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9878" w14:textId="77777777" w:rsidR="00757286" w:rsidRDefault="00757286" w:rsidP="00757286">
      <w:pPr>
        <w:spacing w:after="264"/>
        <w:jc w:val="center"/>
      </w:pPr>
      <w:r>
        <w:rPr>
          <w:noProof/>
        </w:rPr>
        <w:drawing>
          <wp:inline distT="0" distB="0" distL="0" distR="0" wp14:anchorId="187D6A9F" wp14:editId="1E702603">
            <wp:extent cx="1257300" cy="82867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1257300" cy="828675"/>
                    </a:xfrm>
                    <a:prstGeom prst="rect">
                      <a:avLst/>
                    </a:prstGeom>
                  </pic:spPr>
                </pic:pic>
              </a:graphicData>
            </a:graphic>
          </wp:inline>
        </w:drawing>
      </w:r>
      <w:r>
        <w:t xml:space="preserve"> </w:t>
      </w:r>
    </w:p>
    <w:p w14:paraId="09EA3979" w14:textId="77777777" w:rsidR="00305BA9" w:rsidRPr="00305BA9" w:rsidRDefault="00305BA9" w:rsidP="00305BA9">
      <w:pPr>
        <w:spacing w:after="48" w:line="240" w:lineRule="auto"/>
        <w:ind w:left="1483" w:right="1483"/>
        <w:jc w:val="center"/>
        <w:rPr>
          <w:rFonts w:ascii="Cambria" w:eastAsia="Times New Roman" w:hAnsi="Cambria" w:cs="Times New Roman"/>
          <w:b/>
          <w:sz w:val="32"/>
          <w:szCs w:val="32"/>
        </w:rPr>
      </w:pPr>
      <w:r w:rsidRPr="00305BA9">
        <w:rPr>
          <w:rFonts w:ascii="Cambria" w:eastAsia="Times New Roman" w:hAnsi="Cambria" w:cs="Times New Roman"/>
          <w:b/>
          <w:sz w:val="32"/>
          <w:szCs w:val="32"/>
        </w:rPr>
        <w:t>HUS 3020</w:t>
      </w:r>
    </w:p>
    <w:p w14:paraId="0E2EA627" w14:textId="775B7025" w:rsidR="00AF2621" w:rsidRPr="00305BA9" w:rsidRDefault="006B46D5" w:rsidP="00305BA9">
      <w:pPr>
        <w:spacing w:after="48" w:line="240" w:lineRule="auto"/>
        <w:ind w:left="1483" w:right="1483"/>
        <w:jc w:val="center"/>
        <w:rPr>
          <w:rFonts w:ascii="Cambria" w:eastAsia="Times New Roman" w:hAnsi="Cambria" w:cs="Times New Roman"/>
          <w:b/>
          <w:sz w:val="32"/>
          <w:szCs w:val="32"/>
        </w:rPr>
      </w:pPr>
      <w:r w:rsidRPr="00305BA9">
        <w:rPr>
          <w:rFonts w:ascii="Cambria" w:eastAsia="Times New Roman" w:hAnsi="Cambria" w:cs="Times New Roman"/>
          <w:b/>
          <w:sz w:val="32"/>
          <w:szCs w:val="32"/>
        </w:rPr>
        <w:t xml:space="preserve">Human </w:t>
      </w:r>
      <w:r w:rsidR="00757286" w:rsidRPr="00305BA9">
        <w:rPr>
          <w:rFonts w:ascii="Cambria" w:eastAsia="Times New Roman" w:hAnsi="Cambria" w:cs="Times New Roman"/>
          <w:b/>
          <w:sz w:val="32"/>
          <w:szCs w:val="32"/>
        </w:rPr>
        <w:t>Developm</w:t>
      </w:r>
      <w:r w:rsidR="00305BA9" w:rsidRPr="00305BA9">
        <w:rPr>
          <w:rFonts w:ascii="Cambria" w:eastAsia="Times New Roman" w:hAnsi="Cambria" w:cs="Times New Roman"/>
          <w:b/>
          <w:sz w:val="32"/>
          <w:szCs w:val="32"/>
        </w:rPr>
        <w:t>ent through the Lifespan</w:t>
      </w:r>
    </w:p>
    <w:p w14:paraId="6CDCBED8" w14:textId="0D52098D" w:rsidR="00AF2621" w:rsidRPr="00305BA9" w:rsidRDefault="006B46D5" w:rsidP="00305BA9">
      <w:pPr>
        <w:spacing w:after="48" w:line="240" w:lineRule="auto"/>
        <w:ind w:left="1483" w:right="1483"/>
        <w:jc w:val="center"/>
        <w:rPr>
          <w:rFonts w:ascii="Cambria" w:eastAsia="Times New Roman" w:hAnsi="Cambria" w:cs="Arial"/>
          <w:b/>
          <w:bCs/>
          <w:color w:val="FF0000"/>
          <w:sz w:val="32"/>
          <w:szCs w:val="32"/>
        </w:rPr>
      </w:pPr>
      <w:r w:rsidRPr="00305BA9">
        <w:rPr>
          <w:rFonts w:ascii="Cambria" w:eastAsia="Times New Roman" w:hAnsi="Cambria" w:cs="Times New Roman"/>
          <w:b/>
          <w:sz w:val="32"/>
          <w:szCs w:val="32"/>
        </w:rPr>
        <w:t xml:space="preserve">Online </w:t>
      </w:r>
      <w:r w:rsidR="00EE5504">
        <w:rPr>
          <w:rFonts w:ascii="Cambria" w:eastAsia="Times New Roman" w:hAnsi="Cambria" w:cs="Times New Roman"/>
          <w:b/>
          <w:sz w:val="32"/>
          <w:szCs w:val="32"/>
        </w:rPr>
        <w:t>Course</w:t>
      </w:r>
    </w:p>
    <w:p w14:paraId="1DB80FEB"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4F6F092C">
          <v:rect id="_x0000_i1026" style="width:0;height:1.5pt" o:hralign="center" o:hrstd="t" o:hrnoshade="t" o:hr="t" fillcolor="black" stroked="f"/>
        </w:pict>
      </w:r>
    </w:p>
    <w:p w14:paraId="39475D8C" w14:textId="67FAFF25" w:rsidR="00AB1F04" w:rsidRPr="00B3640B" w:rsidRDefault="006B46D5" w:rsidP="00695ED2">
      <w:pPr>
        <w:spacing w:before="100" w:beforeAutospacing="1" w:after="100" w:afterAutospacing="1" w:line="240" w:lineRule="auto"/>
        <w:jc w:val="center"/>
        <w:rPr>
          <w:rFonts w:ascii="Cambria" w:eastAsia="Times New Roman" w:hAnsi="Cambria" w:cs="Arial"/>
          <w:b/>
          <w:bCs/>
          <w:color w:val="000000"/>
          <w:sz w:val="28"/>
          <w:szCs w:val="28"/>
        </w:rPr>
      </w:pPr>
      <w:r>
        <w:rPr>
          <w:rFonts w:ascii="Cambria" w:eastAsia="Times New Roman" w:hAnsi="Cambria" w:cs="Arial"/>
          <w:b/>
          <w:bCs/>
          <w:color w:val="000000"/>
          <w:sz w:val="28"/>
          <w:szCs w:val="28"/>
        </w:rPr>
        <w:t>Welcome to Human Development</w:t>
      </w:r>
      <w:proofErr w:type="gramStart"/>
      <w:r>
        <w:rPr>
          <w:rFonts w:ascii="Cambria" w:eastAsia="Times New Roman" w:hAnsi="Cambria" w:cs="Arial"/>
          <w:b/>
          <w:bCs/>
          <w:color w:val="000000"/>
          <w:sz w:val="28"/>
          <w:szCs w:val="28"/>
        </w:rPr>
        <w:t>:  A</w:t>
      </w:r>
      <w:proofErr w:type="gramEnd"/>
      <w:r>
        <w:rPr>
          <w:rFonts w:ascii="Cambria" w:eastAsia="Times New Roman" w:hAnsi="Cambria" w:cs="Arial"/>
          <w:b/>
          <w:bCs/>
          <w:color w:val="000000"/>
          <w:sz w:val="28"/>
          <w:szCs w:val="28"/>
        </w:rPr>
        <w:t xml:space="preserve"> Lifespan View</w:t>
      </w:r>
      <w:r w:rsidR="00B3640B" w:rsidRPr="00B3640B">
        <w:rPr>
          <w:rFonts w:ascii="Cambria" w:eastAsia="Times New Roman" w:hAnsi="Cambria" w:cs="Arial"/>
          <w:b/>
          <w:bCs/>
          <w:color w:val="000000"/>
          <w:sz w:val="28"/>
          <w:szCs w:val="28"/>
        </w:rPr>
        <w:t>!</w:t>
      </w:r>
    </w:p>
    <w:p w14:paraId="01DCA006" w14:textId="5398A5E7" w:rsidR="00B3640B" w:rsidRDefault="00B3640B" w:rsidP="00B3640B">
      <w:pPr>
        <w:spacing w:after="0"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I am </w:t>
      </w:r>
      <w:r w:rsidR="005B3D58" w:rsidRPr="00B3640B">
        <w:rPr>
          <w:rFonts w:ascii="Cambria" w:eastAsia="Times New Roman" w:hAnsi="Cambria" w:cs="Arial"/>
          <w:color w:val="000000"/>
          <w:sz w:val="28"/>
          <w:szCs w:val="28"/>
        </w:rPr>
        <w:t>looking</w:t>
      </w:r>
      <w:r w:rsidRPr="00B3640B">
        <w:rPr>
          <w:rFonts w:ascii="Cambria" w:eastAsia="Times New Roman" w:hAnsi="Cambria" w:cs="Arial"/>
          <w:color w:val="000000"/>
          <w:sz w:val="28"/>
          <w:szCs w:val="28"/>
        </w:rPr>
        <w:t xml:space="preserve"> forward to introducing you to the compelling sci</w:t>
      </w:r>
      <w:r w:rsidR="006B46D5">
        <w:rPr>
          <w:rFonts w:ascii="Cambria" w:eastAsia="Times New Roman" w:hAnsi="Cambria" w:cs="Arial"/>
          <w:color w:val="000000"/>
          <w:sz w:val="28"/>
          <w:szCs w:val="28"/>
        </w:rPr>
        <w:t>ence of development</w:t>
      </w:r>
      <w:r w:rsidRPr="00B3640B">
        <w:rPr>
          <w:rFonts w:ascii="Cambria" w:eastAsia="Times New Roman" w:hAnsi="Cambria" w:cs="Arial"/>
          <w:color w:val="000000"/>
          <w:sz w:val="28"/>
          <w:szCs w:val="28"/>
        </w:rPr>
        <w:t xml:space="preserve"> of </w:t>
      </w:r>
      <w:r w:rsidR="004047F8" w:rsidRPr="00B3640B">
        <w:rPr>
          <w:rFonts w:ascii="Cambria" w:eastAsia="Times New Roman" w:hAnsi="Cambria" w:cs="Arial"/>
          <w:color w:val="000000"/>
          <w:sz w:val="28"/>
          <w:szCs w:val="28"/>
        </w:rPr>
        <w:t>lifespan</w:t>
      </w:r>
      <w:r w:rsidRPr="00B3640B">
        <w:rPr>
          <w:rFonts w:ascii="Cambria" w:eastAsia="Times New Roman" w:hAnsi="Cambria" w:cs="Arial"/>
          <w:color w:val="000000"/>
          <w:sz w:val="28"/>
          <w:szCs w:val="28"/>
        </w:rPr>
        <w:t xml:space="preserve">.  Please know that I am here to </w:t>
      </w:r>
      <w:proofErr w:type="gramStart"/>
      <w:r w:rsidRPr="00B3640B">
        <w:rPr>
          <w:rFonts w:ascii="Cambria" w:eastAsia="Times New Roman" w:hAnsi="Cambria" w:cs="Arial"/>
          <w:color w:val="000000"/>
          <w:sz w:val="28"/>
          <w:szCs w:val="28"/>
        </w:rPr>
        <w:t>help</w:t>
      </w:r>
      <w:proofErr w:type="gramEnd"/>
      <w:r w:rsidRPr="00B3640B">
        <w:rPr>
          <w:rFonts w:ascii="Cambria" w:eastAsia="Times New Roman" w:hAnsi="Cambria" w:cs="Arial"/>
          <w:color w:val="000000"/>
          <w:sz w:val="28"/>
          <w:szCs w:val="28"/>
        </w:rPr>
        <w:t xml:space="preserve"> every step of the way; your success is a priority.  I </w:t>
      </w:r>
      <w:r w:rsidR="004047F8" w:rsidRPr="00B3640B">
        <w:rPr>
          <w:rFonts w:ascii="Cambria" w:eastAsia="Times New Roman" w:hAnsi="Cambria" w:cs="Arial"/>
          <w:color w:val="000000"/>
          <w:sz w:val="28"/>
          <w:szCs w:val="28"/>
        </w:rPr>
        <w:t>look</w:t>
      </w:r>
      <w:r w:rsidRPr="00B3640B">
        <w:rPr>
          <w:rFonts w:ascii="Cambria" w:eastAsia="Times New Roman" w:hAnsi="Cambria" w:cs="Arial"/>
          <w:color w:val="000000"/>
          <w:sz w:val="28"/>
          <w:szCs w:val="28"/>
        </w:rPr>
        <w:t xml:space="preserve"> forward to our semester! </w:t>
      </w:r>
    </w:p>
    <w:p w14:paraId="393A42B3" w14:textId="0B1D9350" w:rsidR="00FD466E" w:rsidRDefault="00FD466E" w:rsidP="00B3640B">
      <w:pPr>
        <w:spacing w:after="0" w:line="240" w:lineRule="auto"/>
        <w:rPr>
          <w:rFonts w:ascii="Cambria" w:eastAsia="Times New Roman" w:hAnsi="Cambria" w:cs="Arial"/>
          <w:color w:val="000000"/>
          <w:sz w:val="28"/>
          <w:szCs w:val="28"/>
        </w:rPr>
      </w:pPr>
    </w:p>
    <w:p w14:paraId="07F3C9B2" w14:textId="77777777" w:rsidR="00B3640B" w:rsidRPr="00B3640B" w:rsidRDefault="00B3640B" w:rsidP="00B3640B">
      <w:pPr>
        <w:spacing w:after="0"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View the</w:t>
      </w:r>
      <w:hyperlink r:id="rId6">
        <w:r w:rsidRPr="00B3640B">
          <w:rPr>
            <w:rStyle w:val="Hyperlink"/>
            <w:rFonts w:ascii="Cambria" w:eastAsia="Times New Roman" w:hAnsi="Cambria" w:cs="Arial"/>
            <w:sz w:val="28"/>
            <w:szCs w:val="28"/>
          </w:rPr>
          <w:t xml:space="preserve"> </w:t>
        </w:r>
      </w:hyperlink>
      <w:hyperlink r:id="rId7">
        <w:r w:rsidRPr="00B3640B">
          <w:rPr>
            <w:rStyle w:val="Hyperlink"/>
            <w:rFonts w:ascii="Cambria" w:eastAsia="Times New Roman" w:hAnsi="Cambria" w:cs="Arial"/>
            <w:sz w:val="28"/>
            <w:szCs w:val="28"/>
          </w:rPr>
          <w:t>Syllabus Addendum</w:t>
        </w:r>
      </w:hyperlink>
      <w:hyperlink r:id="rId8">
        <w:r w:rsidRPr="00B3640B">
          <w:rPr>
            <w:rStyle w:val="Hyperlink"/>
            <w:rFonts w:ascii="Cambria" w:eastAsia="Times New Roman" w:hAnsi="Cambria" w:cs="Arial"/>
            <w:sz w:val="28"/>
            <w:szCs w:val="28"/>
          </w:rPr>
          <w:t>,</w:t>
        </w:r>
      </w:hyperlink>
      <w:r w:rsidRPr="00B3640B">
        <w:rPr>
          <w:rFonts w:ascii="Cambria" w:eastAsia="Times New Roman" w:hAnsi="Cambria" w:cs="Arial"/>
          <w:color w:val="000000"/>
          <w:sz w:val="28"/>
          <w:szCs w:val="28"/>
        </w:rPr>
        <w:t xml:space="preserve"> which provides relevant information, such as information about student success and the academic calendar. </w:t>
      </w:r>
    </w:p>
    <w:p w14:paraId="2E8D5808"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71BFACC8">
          <v:rect id="_x0000_i1027" style="width:0;height:1.5pt" o:hralign="center" o:hrstd="t" o:hrnoshade="t" o:hr="t" fillcolor="black" stroked="f"/>
        </w:pict>
      </w:r>
    </w:p>
    <w:p w14:paraId="11B04399" w14:textId="12C1312C" w:rsidR="00AB1F04" w:rsidRPr="00AB0A59" w:rsidRDefault="00AB1F04" w:rsidP="00AB0A59">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Instructor</w:t>
      </w:r>
      <w:r w:rsidR="00AB0A59">
        <w:rPr>
          <w:rFonts w:ascii="Cambria" w:eastAsia="Times New Roman" w:hAnsi="Cambria" w:cs="Arial"/>
          <w:b/>
          <w:bCs/>
          <w:color w:val="000000"/>
          <w:sz w:val="28"/>
          <w:szCs w:val="28"/>
        </w:rPr>
        <w:t xml:space="preserve">: </w:t>
      </w:r>
      <w:r w:rsidR="006B46D5">
        <w:rPr>
          <w:rFonts w:ascii="Cambria" w:eastAsia="Times New Roman" w:hAnsi="Cambria" w:cs="Arial"/>
          <w:color w:val="000000"/>
          <w:sz w:val="28"/>
          <w:szCs w:val="28"/>
        </w:rPr>
        <w:t>Dr. Latresha Moore</w:t>
      </w:r>
      <w:r w:rsidR="00E2014C">
        <w:rPr>
          <w:rFonts w:ascii="Cambria" w:eastAsia="Times New Roman" w:hAnsi="Cambria" w:cs="Arial"/>
          <w:color w:val="000000"/>
          <w:sz w:val="28"/>
          <w:szCs w:val="28"/>
        </w:rPr>
        <w:t>, Human Services Program Director II</w:t>
      </w:r>
    </w:p>
    <w:p w14:paraId="321E0D0A" w14:textId="122E0275"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b/>
          <w:bCs/>
          <w:color w:val="000000"/>
          <w:sz w:val="28"/>
          <w:szCs w:val="28"/>
        </w:rPr>
        <w:t>Email: </w:t>
      </w:r>
      <w:hyperlink r:id="rId9" w:history="1">
        <w:r w:rsidR="006B46D5" w:rsidRPr="00D51B6F">
          <w:rPr>
            <w:rStyle w:val="Hyperlink"/>
            <w:rFonts w:ascii="Cambria" w:eastAsia="Times New Roman" w:hAnsi="Cambria" w:cs="Arial"/>
            <w:b/>
            <w:bCs/>
            <w:sz w:val="28"/>
            <w:szCs w:val="28"/>
          </w:rPr>
          <w:t>bighemmoore.latresha@spcollege.edu</w:t>
        </w:r>
      </w:hyperlink>
      <w:r w:rsidRPr="00AB1F04">
        <w:rPr>
          <w:rFonts w:ascii="Cambria" w:eastAsia="Times New Roman" w:hAnsi="Cambria" w:cs="Arial"/>
          <w:b/>
          <w:bCs/>
          <w:color w:val="000000"/>
          <w:sz w:val="28"/>
          <w:szCs w:val="28"/>
        </w:rPr>
        <w:t> </w:t>
      </w:r>
    </w:p>
    <w:p w14:paraId="45E704E9" w14:textId="3729BAE3"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b/>
          <w:bCs/>
          <w:color w:val="000000"/>
          <w:sz w:val="28"/>
          <w:szCs w:val="28"/>
        </w:rPr>
        <w:t>Phone:</w:t>
      </w:r>
      <w:r w:rsidR="006B46D5">
        <w:rPr>
          <w:rFonts w:ascii="Cambria" w:eastAsia="Times New Roman" w:hAnsi="Cambria" w:cs="Arial"/>
          <w:color w:val="000000"/>
          <w:sz w:val="28"/>
          <w:szCs w:val="28"/>
        </w:rPr>
        <w:t> </w:t>
      </w:r>
      <w:r w:rsidR="00695ED2">
        <w:rPr>
          <w:rFonts w:ascii="Cambria" w:eastAsia="Times New Roman" w:hAnsi="Cambria" w:cs="Arial"/>
          <w:color w:val="000000"/>
          <w:sz w:val="28"/>
          <w:szCs w:val="28"/>
        </w:rPr>
        <w:t>(</w:t>
      </w:r>
      <w:r w:rsidR="006B46D5">
        <w:rPr>
          <w:rFonts w:ascii="Cambria" w:eastAsia="Times New Roman" w:hAnsi="Cambria" w:cs="Arial"/>
          <w:color w:val="000000"/>
          <w:sz w:val="28"/>
          <w:szCs w:val="28"/>
        </w:rPr>
        <w:t>727</w:t>
      </w:r>
      <w:r w:rsidR="00695ED2">
        <w:rPr>
          <w:rFonts w:ascii="Cambria" w:eastAsia="Times New Roman" w:hAnsi="Cambria" w:cs="Arial"/>
          <w:color w:val="000000"/>
          <w:sz w:val="28"/>
          <w:szCs w:val="28"/>
        </w:rPr>
        <w:t>)</w:t>
      </w:r>
      <w:r w:rsidR="006B46D5">
        <w:rPr>
          <w:rFonts w:ascii="Cambria" w:eastAsia="Times New Roman" w:hAnsi="Cambria" w:cs="Arial"/>
          <w:color w:val="000000"/>
          <w:sz w:val="28"/>
          <w:szCs w:val="28"/>
        </w:rPr>
        <w:t>-497-5015</w:t>
      </w:r>
    </w:p>
    <w:p w14:paraId="4AB43509" w14:textId="394C45BF"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b/>
          <w:bCs/>
          <w:color w:val="000000"/>
          <w:sz w:val="28"/>
          <w:szCs w:val="28"/>
        </w:rPr>
        <w:t xml:space="preserve">Office Hours: </w:t>
      </w:r>
      <w:r w:rsidRPr="0075764B">
        <w:rPr>
          <w:rFonts w:ascii="Cambria" w:eastAsia="Times New Roman" w:hAnsi="Cambria" w:cs="Arial"/>
          <w:color w:val="000000"/>
          <w:sz w:val="28"/>
          <w:szCs w:val="28"/>
        </w:rPr>
        <w:t>I am available via email Monday-</w:t>
      </w:r>
      <w:r w:rsidR="00EE5504">
        <w:rPr>
          <w:rFonts w:ascii="Cambria" w:eastAsia="Times New Roman" w:hAnsi="Cambria" w:cs="Arial"/>
          <w:color w:val="000000"/>
          <w:sz w:val="28"/>
          <w:szCs w:val="28"/>
        </w:rPr>
        <w:t>Fri</w:t>
      </w:r>
      <w:r w:rsidR="00EE5504" w:rsidRPr="0075764B">
        <w:rPr>
          <w:rFonts w:ascii="Cambria" w:eastAsia="Times New Roman" w:hAnsi="Cambria" w:cs="Arial"/>
          <w:color w:val="000000"/>
          <w:sz w:val="28"/>
          <w:szCs w:val="28"/>
        </w:rPr>
        <w:t>day and</w:t>
      </w:r>
      <w:r w:rsidRPr="0075764B">
        <w:rPr>
          <w:rFonts w:ascii="Cambria" w:eastAsia="Times New Roman" w:hAnsi="Cambria" w:cs="Arial"/>
          <w:color w:val="000000"/>
          <w:sz w:val="28"/>
          <w:szCs w:val="28"/>
        </w:rPr>
        <w:t xml:space="preserve"> will reply to emails within </w:t>
      </w:r>
      <w:r w:rsidRPr="00695ED2">
        <w:rPr>
          <w:rFonts w:ascii="Cambria" w:eastAsia="Times New Roman" w:hAnsi="Cambria" w:cs="Arial"/>
          <w:b/>
          <w:color w:val="000000"/>
          <w:sz w:val="28"/>
          <w:szCs w:val="28"/>
        </w:rPr>
        <w:t>24-48</w:t>
      </w:r>
      <w:r w:rsidRPr="0075764B">
        <w:rPr>
          <w:rFonts w:ascii="Cambria" w:eastAsia="Times New Roman" w:hAnsi="Cambria" w:cs="Arial"/>
          <w:color w:val="000000"/>
          <w:sz w:val="28"/>
          <w:szCs w:val="28"/>
        </w:rPr>
        <w:t xml:space="preserve"> hours. I am also availa</w:t>
      </w:r>
      <w:r w:rsidR="008207F0">
        <w:rPr>
          <w:rFonts w:ascii="Cambria" w:eastAsia="Times New Roman" w:hAnsi="Cambria" w:cs="Arial"/>
          <w:color w:val="000000"/>
          <w:sz w:val="28"/>
          <w:szCs w:val="28"/>
        </w:rPr>
        <w:t>ble by appointment for individual meetings via phone or zoom</w:t>
      </w:r>
      <w:r w:rsidR="00695ED2">
        <w:rPr>
          <w:rFonts w:ascii="Cambria" w:eastAsia="Times New Roman" w:hAnsi="Cambria" w:cs="Arial"/>
          <w:color w:val="000000"/>
          <w:sz w:val="28"/>
          <w:szCs w:val="28"/>
        </w:rPr>
        <w:t xml:space="preserve">. Please </w:t>
      </w:r>
      <w:r w:rsidR="008207F0">
        <w:rPr>
          <w:rFonts w:ascii="Cambria" w:eastAsia="Times New Roman" w:hAnsi="Cambria" w:cs="Arial"/>
          <w:color w:val="000000"/>
          <w:sz w:val="28"/>
          <w:szCs w:val="28"/>
        </w:rPr>
        <w:t xml:space="preserve">email or call </w:t>
      </w:r>
      <w:r w:rsidRPr="0075764B">
        <w:rPr>
          <w:rFonts w:ascii="Cambria" w:eastAsia="Times New Roman" w:hAnsi="Cambria" w:cs="Arial"/>
          <w:color w:val="000000"/>
          <w:sz w:val="28"/>
          <w:szCs w:val="28"/>
        </w:rPr>
        <w:t>to sch</w:t>
      </w:r>
      <w:r w:rsidR="008207F0">
        <w:rPr>
          <w:rFonts w:ascii="Cambria" w:eastAsia="Times New Roman" w:hAnsi="Cambria" w:cs="Arial"/>
          <w:color w:val="000000"/>
          <w:sz w:val="28"/>
          <w:szCs w:val="28"/>
        </w:rPr>
        <w:t>edule an appointment for a meeting</w:t>
      </w:r>
      <w:r w:rsidRPr="0075764B">
        <w:rPr>
          <w:rFonts w:ascii="Cambria" w:eastAsia="Times New Roman" w:hAnsi="Cambria" w:cs="Arial"/>
          <w:color w:val="000000"/>
          <w:sz w:val="28"/>
          <w:szCs w:val="28"/>
        </w:rPr>
        <w:t>.</w:t>
      </w:r>
    </w:p>
    <w:p w14:paraId="4AE56B43" w14:textId="54239478" w:rsid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b/>
          <w:bCs/>
          <w:color w:val="000000"/>
          <w:sz w:val="28"/>
          <w:szCs w:val="28"/>
        </w:rPr>
        <w:t>Office Location</w:t>
      </w:r>
      <w:r w:rsidR="004047F8">
        <w:rPr>
          <w:rFonts w:ascii="Cambria" w:eastAsia="Times New Roman" w:hAnsi="Cambria" w:cs="Arial"/>
          <w:b/>
          <w:bCs/>
          <w:color w:val="000000"/>
          <w:sz w:val="28"/>
          <w:szCs w:val="28"/>
        </w:rPr>
        <w:t>(s)</w:t>
      </w:r>
      <w:r w:rsidRPr="00AB1F04">
        <w:rPr>
          <w:rFonts w:ascii="Cambria" w:eastAsia="Times New Roman" w:hAnsi="Cambria" w:cs="Arial"/>
          <w:b/>
          <w:bCs/>
          <w:color w:val="000000"/>
          <w:sz w:val="28"/>
          <w:szCs w:val="28"/>
        </w:rPr>
        <w:t>:</w:t>
      </w:r>
      <w:r w:rsidR="000C5245">
        <w:rPr>
          <w:rFonts w:ascii="Cambria" w:eastAsia="Times New Roman" w:hAnsi="Cambria" w:cs="Arial"/>
          <w:color w:val="000000"/>
          <w:sz w:val="28"/>
          <w:szCs w:val="28"/>
        </w:rPr>
        <w:t> </w:t>
      </w:r>
      <w:r w:rsidR="00302C19">
        <w:rPr>
          <w:rFonts w:ascii="Cambria" w:eastAsia="Times New Roman" w:hAnsi="Cambria" w:cs="Arial"/>
          <w:color w:val="000000"/>
          <w:sz w:val="28"/>
          <w:szCs w:val="28"/>
        </w:rPr>
        <w:t xml:space="preserve">SA - </w:t>
      </w:r>
      <w:r w:rsidR="000C5245">
        <w:rPr>
          <w:rFonts w:ascii="Cambria" w:eastAsia="Times New Roman" w:hAnsi="Cambria" w:cs="Arial"/>
          <w:color w:val="000000"/>
          <w:sz w:val="28"/>
          <w:szCs w:val="28"/>
        </w:rPr>
        <w:t>Gibbs Campus 327</w:t>
      </w:r>
      <w:r w:rsidR="004047F8">
        <w:rPr>
          <w:rFonts w:ascii="Cambria" w:eastAsia="Times New Roman" w:hAnsi="Cambria" w:cs="Arial"/>
          <w:color w:val="000000"/>
          <w:sz w:val="28"/>
          <w:szCs w:val="28"/>
        </w:rPr>
        <w:t xml:space="preserve"> &amp; Midtown Campus Office 308</w:t>
      </w:r>
    </w:p>
    <w:p w14:paraId="53054D24"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u w:val="single"/>
        </w:rPr>
        <w:t>Social and Behavioral Sciences Website</w:t>
      </w:r>
    </w:p>
    <w:p w14:paraId="0D6D44E2"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b/>
          <w:bCs/>
          <w:color w:val="000000"/>
          <w:sz w:val="28"/>
          <w:szCs w:val="28"/>
        </w:rPr>
        <w:t>URL: </w:t>
      </w:r>
      <w:hyperlink r:id="rId10" w:tgtFrame="_blank" w:history="1">
        <w:r w:rsidRPr="00AB1F04">
          <w:rPr>
            <w:rFonts w:ascii="Cambria" w:eastAsia="Times New Roman" w:hAnsi="Cambria" w:cs="Arial"/>
            <w:color w:val="0000FF"/>
            <w:sz w:val="28"/>
            <w:szCs w:val="28"/>
            <w:u w:val="single"/>
          </w:rPr>
          <w:t>https://www.spcollege.edu/future-students/degrees-training/social-and-behavioral-sciences-and-human-services</w:t>
        </w:r>
      </w:hyperlink>
    </w:p>
    <w:p w14:paraId="33F84DAC"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7CE67231">
          <v:rect id="_x0000_i1028" style="width:0;height:1.5pt" o:hralign="center" o:hrstd="t" o:hrnoshade="t" o:hr="t" fillcolor="black" stroked="f"/>
        </w:pict>
      </w:r>
    </w:p>
    <w:p w14:paraId="57C88278"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lastRenderedPageBreak/>
        <w:t>Course Information</w:t>
      </w:r>
    </w:p>
    <w:p w14:paraId="42421E45" w14:textId="77777777" w:rsidR="00B3640B" w:rsidRPr="005952D7" w:rsidRDefault="00AB1F04" w:rsidP="0075764B">
      <w:pPr>
        <w:spacing w:before="3" w:after="0" w:line="244" w:lineRule="atLeast"/>
        <w:ind w:right="449"/>
        <w:rPr>
          <w:rFonts w:ascii="Cambria" w:eastAsia="Times New Roman" w:hAnsi="Cambria" w:cs="Arial"/>
          <w:color w:val="000000"/>
          <w:sz w:val="28"/>
          <w:szCs w:val="28"/>
          <w:u w:val="single"/>
        </w:rPr>
      </w:pPr>
      <w:r w:rsidRPr="005952D7">
        <w:rPr>
          <w:rFonts w:ascii="Cambria" w:eastAsia="Times New Roman" w:hAnsi="Cambria" w:cs="Arial"/>
          <w:b/>
          <w:bCs/>
          <w:color w:val="000000"/>
          <w:sz w:val="28"/>
          <w:szCs w:val="28"/>
          <w:u w:val="single"/>
        </w:rPr>
        <w:t>Course Description:</w:t>
      </w:r>
      <w:r w:rsidRPr="005952D7">
        <w:rPr>
          <w:rFonts w:ascii="Cambria" w:eastAsia="Times New Roman" w:hAnsi="Cambria" w:cs="Arial"/>
          <w:color w:val="000000"/>
          <w:sz w:val="28"/>
          <w:szCs w:val="28"/>
          <w:u w:val="single"/>
        </w:rPr>
        <w:t>  </w:t>
      </w:r>
    </w:p>
    <w:p w14:paraId="7D900D63" w14:textId="2E9C9D54" w:rsidR="00B3640B" w:rsidRPr="00B3640B" w:rsidRDefault="00B3640B" w:rsidP="00B3640B">
      <w:pPr>
        <w:spacing w:after="0"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This course is a study of human development from conception to death. Emphasis is on the ongoing changes that result from the interaction of inherited and environmental factors, and on the uniqueness of the individual. This course has a substanti</w:t>
      </w:r>
      <w:r w:rsidR="00695ED2">
        <w:rPr>
          <w:rFonts w:ascii="Cambria" w:eastAsia="Times New Roman" w:hAnsi="Cambria" w:cs="Arial"/>
          <w:color w:val="000000"/>
          <w:sz w:val="28"/>
          <w:szCs w:val="28"/>
        </w:rPr>
        <w:t>al writing requirement and uses the American Psychological Association style of scholarly writing</w:t>
      </w:r>
      <w:r w:rsidRPr="00B3640B">
        <w:rPr>
          <w:rFonts w:ascii="Cambria" w:eastAsia="Times New Roman" w:hAnsi="Cambria" w:cs="Arial"/>
          <w:color w:val="000000"/>
          <w:sz w:val="28"/>
          <w:szCs w:val="28"/>
        </w:rPr>
        <w:t xml:space="preserve">. </w:t>
      </w:r>
    </w:p>
    <w:p w14:paraId="1A5E8461" w14:textId="77777777" w:rsidR="00B3640B" w:rsidRPr="00B3640B" w:rsidRDefault="00B3640B" w:rsidP="00B3640B">
      <w:pPr>
        <w:spacing w:after="0"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The primary goal of this course is student success in developing an understanding of the biosocial, cognitive, and psychosocial contributions of human development across the life span.  </w:t>
      </w:r>
    </w:p>
    <w:p w14:paraId="6931F6C9" w14:textId="77777777" w:rsidR="00433754" w:rsidRDefault="00433754" w:rsidP="00B3640B">
      <w:pPr>
        <w:spacing w:after="0" w:line="240" w:lineRule="auto"/>
        <w:rPr>
          <w:rFonts w:ascii="Cambria" w:eastAsia="Times New Roman" w:hAnsi="Cambria" w:cs="Arial"/>
          <w:b/>
          <w:color w:val="000000"/>
          <w:sz w:val="28"/>
          <w:szCs w:val="28"/>
          <w:u w:val="single"/>
        </w:rPr>
      </w:pPr>
    </w:p>
    <w:p w14:paraId="370948FE" w14:textId="2958579D" w:rsidR="00B3640B" w:rsidRPr="000C5245" w:rsidRDefault="005952D7" w:rsidP="00B3640B">
      <w:pPr>
        <w:spacing w:after="0" w:line="240" w:lineRule="auto"/>
        <w:rPr>
          <w:rFonts w:ascii="Cambria" w:eastAsia="Times New Roman" w:hAnsi="Cambria" w:cs="Arial"/>
          <w:color w:val="000000"/>
          <w:sz w:val="28"/>
          <w:szCs w:val="28"/>
        </w:rPr>
      </w:pPr>
      <w:r>
        <w:rPr>
          <w:rFonts w:ascii="Cambria" w:eastAsia="Times New Roman" w:hAnsi="Cambria" w:cs="Arial"/>
          <w:b/>
          <w:color w:val="000000"/>
          <w:sz w:val="28"/>
          <w:szCs w:val="28"/>
          <w:u w:val="single"/>
        </w:rPr>
        <w:t>Course Objectives:</w:t>
      </w:r>
      <w:r w:rsidR="00B3640B" w:rsidRPr="000C5245">
        <w:rPr>
          <w:rFonts w:ascii="Cambria" w:eastAsia="Times New Roman" w:hAnsi="Cambria" w:cs="Arial"/>
          <w:b/>
          <w:color w:val="000000"/>
          <w:sz w:val="28"/>
          <w:szCs w:val="28"/>
        </w:rPr>
        <w:t xml:space="preserve">  </w:t>
      </w:r>
    </w:p>
    <w:p w14:paraId="7A42043F" w14:textId="48A77F74" w:rsidR="00B3640B" w:rsidRPr="000C5245" w:rsidRDefault="000C5245" w:rsidP="00B3640B">
      <w:pPr>
        <w:numPr>
          <w:ilvl w:val="0"/>
          <w:numId w:val="5"/>
        </w:numPr>
        <w:spacing w:after="0" w:line="240" w:lineRule="auto"/>
        <w:rPr>
          <w:rFonts w:ascii="Cambria" w:eastAsia="Times New Roman" w:hAnsi="Cambria" w:cs="Arial"/>
          <w:color w:val="000000"/>
          <w:sz w:val="28"/>
          <w:szCs w:val="28"/>
        </w:rPr>
      </w:pPr>
      <w:r>
        <w:rPr>
          <w:rFonts w:ascii="Cambria" w:eastAsia="Times New Roman" w:hAnsi="Cambria" w:cs="Arial"/>
          <w:color w:val="000000"/>
          <w:sz w:val="28"/>
          <w:szCs w:val="28"/>
        </w:rPr>
        <w:t>Students will examine human development throughout the lifespan by differentiating theories of development and transitions across the lifespan</w:t>
      </w:r>
      <w:r w:rsidR="00B3640B" w:rsidRPr="000C5245">
        <w:rPr>
          <w:rFonts w:ascii="Cambria" w:eastAsia="Times New Roman" w:hAnsi="Cambria" w:cs="Arial"/>
          <w:color w:val="000000"/>
          <w:sz w:val="28"/>
          <w:szCs w:val="28"/>
        </w:rPr>
        <w:t xml:space="preserve">.  </w:t>
      </w:r>
    </w:p>
    <w:p w14:paraId="51A9EC22" w14:textId="27D51E3C" w:rsidR="00B3640B" w:rsidRPr="000C5245" w:rsidRDefault="00F228BF" w:rsidP="00B3640B">
      <w:pPr>
        <w:numPr>
          <w:ilvl w:val="0"/>
          <w:numId w:val="5"/>
        </w:numPr>
        <w:spacing w:after="0" w:line="240" w:lineRule="auto"/>
        <w:rPr>
          <w:rFonts w:ascii="Cambria" w:eastAsia="Times New Roman" w:hAnsi="Cambria" w:cs="Arial"/>
          <w:color w:val="000000"/>
          <w:sz w:val="28"/>
          <w:szCs w:val="28"/>
        </w:rPr>
      </w:pPr>
      <w:r>
        <w:rPr>
          <w:rFonts w:ascii="Cambria" w:eastAsia="Times New Roman" w:hAnsi="Cambria" w:cs="Arial"/>
          <w:color w:val="000000"/>
          <w:sz w:val="28"/>
          <w:szCs w:val="28"/>
        </w:rPr>
        <w:t>Students will examine major theories in lifespan development by comparing how lifespan theories explain the development process</w:t>
      </w:r>
      <w:r w:rsidR="00B3640B" w:rsidRPr="000C5245">
        <w:rPr>
          <w:rFonts w:ascii="Cambria" w:eastAsia="Times New Roman" w:hAnsi="Cambria" w:cs="Arial"/>
          <w:color w:val="000000"/>
          <w:sz w:val="28"/>
          <w:szCs w:val="28"/>
        </w:rPr>
        <w:t xml:space="preserve">.  </w:t>
      </w:r>
    </w:p>
    <w:p w14:paraId="7ED4A8F1" w14:textId="43970F81" w:rsidR="00B3640B" w:rsidRPr="000C5245" w:rsidRDefault="00F228BF" w:rsidP="00B3640B">
      <w:pPr>
        <w:numPr>
          <w:ilvl w:val="0"/>
          <w:numId w:val="5"/>
        </w:numPr>
        <w:spacing w:after="0" w:line="240" w:lineRule="auto"/>
        <w:rPr>
          <w:rFonts w:ascii="Cambria" w:eastAsia="Times New Roman" w:hAnsi="Cambria" w:cs="Arial"/>
          <w:color w:val="000000"/>
          <w:sz w:val="28"/>
          <w:szCs w:val="28"/>
        </w:rPr>
      </w:pPr>
      <w:r>
        <w:rPr>
          <w:rFonts w:ascii="Cambria" w:eastAsia="Times New Roman" w:hAnsi="Cambria" w:cs="Arial"/>
          <w:color w:val="000000"/>
          <w:sz w:val="28"/>
          <w:szCs w:val="28"/>
        </w:rPr>
        <w:t>Students will examine how personality, social development, and relationships grow, change, and remain the same across a lifetime by investigating the effects of culture and ethnicity on development across the lifespan</w:t>
      </w:r>
      <w:r w:rsidR="00B3640B" w:rsidRPr="000C5245">
        <w:rPr>
          <w:rFonts w:ascii="Cambria" w:eastAsia="Times New Roman" w:hAnsi="Cambria" w:cs="Arial"/>
          <w:color w:val="000000"/>
          <w:sz w:val="28"/>
          <w:szCs w:val="28"/>
        </w:rPr>
        <w:t xml:space="preserve">.  </w:t>
      </w:r>
    </w:p>
    <w:p w14:paraId="3F622887" w14:textId="1C50BF66" w:rsidR="00B3640B" w:rsidRPr="000C5245" w:rsidRDefault="00F228BF" w:rsidP="00F228BF">
      <w:pPr>
        <w:numPr>
          <w:ilvl w:val="0"/>
          <w:numId w:val="5"/>
        </w:numPr>
        <w:spacing w:after="0" w:line="240" w:lineRule="auto"/>
        <w:rPr>
          <w:rFonts w:ascii="Cambria" w:eastAsia="Times New Roman" w:hAnsi="Cambria" w:cs="Arial"/>
          <w:color w:val="000000"/>
          <w:sz w:val="28"/>
          <w:szCs w:val="28"/>
        </w:rPr>
      </w:pPr>
      <w:r>
        <w:rPr>
          <w:rFonts w:ascii="Cambria" w:eastAsia="Times New Roman" w:hAnsi="Cambria" w:cs="Arial"/>
          <w:color w:val="000000"/>
          <w:sz w:val="28"/>
          <w:szCs w:val="28"/>
        </w:rPr>
        <w:t xml:space="preserve">Students will examine the role that theories, hypothesis, and research play by explaining how social </w:t>
      </w:r>
      <w:r w:rsidR="00423487">
        <w:rPr>
          <w:rFonts w:ascii="Cambria" w:eastAsia="Times New Roman" w:hAnsi="Cambria" w:cs="Arial"/>
          <w:color w:val="000000"/>
          <w:sz w:val="28"/>
          <w:szCs w:val="28"/>
        </w:rPr>
        <w:t>scientists</w:t>
      </w:r>
      <w:r>
        <w:rPr>
          <w:rFonts w:ascii="Cambria" w:eastAsia="Times New Roman" w:hAnsi="Cambria" w:cs="Arial"/>
          <w:color w:val="000000"/>
          <w:sz w:val="28"/>
          <w:szCs w:val="28"/>
        </w:rPr>
        <w:t xml:space="preserve"> use various research methodologies</w:t>
      </w:r>
      <w:r w:rsidRPr="00F228BF">
        <w:rPr>
          <w:rFonts w:ascii="Cambria" w:eastAsia="Times New Roman" w:hAnsi="Cambria" w:cs="Arial"/>
          <w:color w:val="000000"/>
          <w:sz w:val="28"/>
          <w:szCs w:val="28"/>
        </w:rPr>
        <w:t xml:space="preserve"> </w:t>
      </w:r>
      <w:r>
        <w:rPr>
          <w:rFonts w:ascii="Cambria" w:eastAsia="Times New Roman" w:hAnsi="Cambria" w:cs="Arial"/>
          <w:color w:val="000000"/>
          <w:sz w:val="28"/>
          <w:szCs w:val="28"/>
        </w:rPr>
        <w:t>in the study of human development across the lifespan.</w:t>
      </w:r>
    </w:p>
    <w:p w14:paraId="33B98A00" w14:textId="302AE472" w:rsidR="00B3640B" w:rsidRPr="000C5245" w:rsidRDefault="00B3640B" w:rsidP="00F228BF">
      <w:pPr>
        <w:spacing w:after="0" w:line="240" w:lineRule="auto"/>
        <w:ind w:left="242"/>
        <w:rPr>
          <w:rFonts w:ascii="Cambria" w:eastAsia="Times New Roman" w:hAnsi="Cambria" w:cs="Arial"/>
          <w:color w:val="000000"/>
          <w:sz w:val="28"/>
          <w:szCs w:val="28"/>
        </w:rPr>
      </w:pPr>
    </w:p>
    <w:p w14:paraId="6FEFFC5C" w14:textId="2E5C5B62" w:rsidR="00B3640B" w:rsidRPr="000C5245" w:rsidRDefault="00B3640B" w:rsidP="00F228BF">
      <w:pPr>
        <w:spacing w:after="0" w:line="240" w:lineRule="auto"/>
        <w:ind w:left="242"/>
        <w:rPr>
          <w:rFonts w:ascii="Cambria" w:eastAsia="Times New Roman" w:hAnsi="Cambria" w:cs="Arial"/>
          <w:color w:val="000000"/>
          <w:sz w:val="28"/>
          <w:szCs w:val="28"/>
        </w:rPr>
      </w:pPr>
      <w:r w:rsidRPr="000C5245">
        <w:rPr>
          <w:rFonts w:ascii="Cambria" w:eastAsia="Times New Roman" w:hAnsi="Cambria" w:cs="Arial"/>
          <w:color w:val="000000"/>
          <w:sz w:val="28"/>
          <w:szCs w:val="28"/>
        </w:rPr>
        <w:t xml:space="preserve"> </w:t>
      </w:r>
    </w:p>
    <w:p w14:paraId="64B157DF" w14:textId="2090F77F" w:rsidR="00B3640B" w:rsidRPr="00B3640B" w:rsidRDefault="004D0B9B" w:rsidP="00B3640B">
      <w:pPr>
        <w:spacing w:after="0" w:line="240" w:lineRule="auto"/>
        <w:rPr>
          <w:rFonts w:ascii="Cambria" w:eastAsia="Times New Roman" w:hAnsi="Cambria" w:cs="Arial"/>
          <w:color w:val="000000"/>
          <w:sz w:val="28"/>
          <w:szCs w:val="28"/>
        </w:rPr>
      </w:pPr>
      <w:r>
        <w:rPr>
          <w:rFonts w:ascii="Cambria" w:eastAsia="Times New Roman" w:hAnsi="Cambria" w:cs="Arial"/>
          <w:b/>
          <w:color w:val="000000"/>
          <w:sz w:val="28"/>
          <w:szCs w:val="28"/>
        </w:rPr>
        <w:t>R</w:t>
      </w:r>
      <w:r w:rsidR="00B3640B" w:rsidRPr="00B3640B">
        <w:rPr>
          <w:rFonts w:ascii="Cambria" w:eastAsia="Times New Roman" w:hAnsi="Cambria" w:cs="Arial"/>
          <w:b/>
          <w:color w:val="000000"/>
          <w:sz w:val="28"/>
          <w:szCs w:val="28"/>
        </w:rPr>
        <w:t>equisites:</w:t>
      </w:r>
      <w:r>
        <w:rPr>
          <w:rFonts w:ascii="Cambria" w:eastAsia="Times New Roman" w:hAnsi="Cambria" w:cs="Arial"/>
          <w:color w:val="000000"/>
          <w:sz w:val="28"/>
          <w:szCs w:val="28"/>
        </w:rPr>
        <w:t xml:space="preserve"> Admission to:  </w:t>
      </w:r>
      <w:r w:rsidRPr="005952D7">
        <w:rPr>
          <w:rFonts w:ascii="Cambria" w:eastAsia="Times New Roman" w:hAnsi="Cambria" w:cs="Arial"/>
          <w:b/>
          <w:color w:val="000000"/>
          <w:sz w:val="28"/>
          <w:szCs w:val="28"/>
        </w:rPr>
        <w:t>HUMSVC-BS</w:t>
      </w:r>
      <w:r w:rsidR="00B3640B" w:rsidRPr="00B3640B">
        <w:rPr>
          <w:rFonts w:ascii="Cambria" w:eastAsia="Times New Roman" w:hAnsi="Cambria" w:cs="Arial"/>
          <w:color w:val="000000"/>
          <w:sz w:val="28"/>
          <w:szCs w:val="28"/>
        </w:rPr>
        <w:t xml:space="preserve">.  Proficiencies in Word; credible web research; and Library or Library Online scholarly research are needed. The instructor will assist students as needed in further developing this skill set.  </w:t>
      </w:r>
    </w:p>
    <w:p w14:paraId="0284E8FF" w14:textId="77777777" w:rsidR="00B3640B" w:rsidRPr="00B3640B" w:rsidRDefault="00B3640B" w:rsidP="00B3640B">
      <w:pPr>
        <w:spacing w:after="0" w:line="240" w:lineRule="auto"/>
        <w:rPr>
          <w:rFonts w:ascii="Cambria" w:eastAsia="Times New Roman" w:hAnsi="Cambria" w:cs="Arial"/>
          <w:color w:val="000000"/>
          <w:sz w:val="28"/>
          <w:szCs w:val="28"/>
        </w:rPr>
      </w:pPr>
      <w:r w:rsidRPr="00B3640B">
        <w:rPr>
          <w:rFonts w:ascii="Cambria" w:eastAsia="Times New Roman" w:hAnsi="Cambria" w:cs="Arial"/>
          <w:b/>
          <w:color w:val="000000"/>
          <w:sz w:val="28"/>
          <w:szCs w:val="28"/>
        </w:rPr>
        <w:t>Availability of Course Content:</w:t>
      </w:r>
      <w:r w:rsidRPr="00B3640B">
        <w:rPr>
          <w:rFonts w:ascii="Cambria" w:eastAsia="Times New Roman" w:hAnsi="Cambria" w:cs="Arial"/>
          <w:color w:val="000000"/>
          <w:sz w:val="28"/>
          <w:szCs w:val="28"/>
        </w:rPr>
        <w:t xml:space="preserve"> </w:t>
      </w:r>
      <w:r w:rsidRPr="008B6A25">
        <w:rPr>
          <w:rFonts w:ascii="Cambria" w:eastAsia="Times New Roman" w:hAnsi="Cambria" w:cs="Arial"/>
          <w:color w:val="000000"/>
          <w:sz w:val="28"/>
          <w:szCs w:val="28"/>
        </w:rPr>
        <w:t>The MyCourses Calendar Tab provides students with a semester-wide overview of the due dates for the entire semester.  The News Tab provides students with a week-by-week narrative of the assignments due each week. Students interested in working ahead can do so by one module unless otherwise notified by the instructor.</w:t>
      </w:r>
      <w:r w:rsidRPr="00B3640B">
        <w:rPr>
          <w:rFonts w:ascii="Cambria" w:eastAsia="Times New Roman" w:hAnsi="Cambria" w:cs="Arial"/>
          <w:color w:val="000000"/>
          <w:sz w:val="28"/>
          <w:szCs w:val="28"/>
        </w:rPr>
        <w:t xml:space="preserve"> </w:t>
      </w:r>
    </w:p>
    <w:p w14:paraId="3FEB3017"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2FB7AA8D">
          <v:rect id="_x0000_i1029" style="width:0;height:1.5pt" o:hralign="center" o:hrstd="t" o:hrnoshade="t" o:hr="t" fillcolor="black" stroked="f"/>
        </w:pict>
      </w:r>
    </w:p>
    <w:p w14:paraId="3CA0B7B4" w14:textId="70557470" w:rsid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u w:val="single"/>
        </w:rPr>
      </w:pPr>
      <w:r w:rsidRPr="00D1538A">
        <w:rPr>
          <w:rFonts w:ascii="Cambria" w:eastAsia="Times New Roman" w:hAnsi="Cambria" w:cs="Arial"/>
          <w:b/>
          <w:bCs/>
          <w:color w:val="000000"/>
          <w:sz w:val="28"/>
          <w:szCs w:val="28"/>
          <w:u w:val="single"/>
        </w:rPr>
        <w:t>Textbook</w:t>
      </w:r>
      <w:r w:rsidR="00D1538A" w:rsidRPr="00D1538A">
        <w:rPr>
          <w:rFonts w:ascii="Cambria" w:eastAsia="Times New Roman" w:hAnsi="Cambria" w:cs="Arial"/>
          <w:b/>
          <w:bCs/>
          <w:color w:val="000000"/>
          <w:sz w:val="28"/>
          <w:szCs w:val="28"/>
          <w:u w:val="single"/>
        </w:rPr>
        <w:t xml:space="preserve"> Information</w:t>
      </w:r>
      <w:r w:rsidR="00D1538A">
        <w:rPr>
          <w:rFonts w:ascii="Cambria" w:eastAsia="Times New Roman" w:hAnsi="Cambria" w:cs="Arial"/>
          <w:b/>
          <w:bCs/>
          <w:color w:val="000000"/>
          <w:sz w:val="28"/>
          <w:szCs w:val="28"/>
          <w:u w:val="single"/>
        </w:rPr>
        <w:t xml:space="preserve">:  </w:t>
      </w:r>
    </w:p>
    <w:p w14:paraId="6AD414FC" w14:textId="6F099077" w:rsidR="00D1538A" w:rsidRPr="00433754" w:rsidRDefault="00D1538A" w:rsidP="00D1538A">
      <w:pPr>
        <w:spacing w:after="0" w:line="240" w:lineRule="auto"/>
        <w:ind w:left="720" w:hanging="720"/>
        <w:rPr>
          <w:rFonts w:ascii="Cambria" w:eastAsia="Times New Roman" w:hAnsi="Cambria" w:cs="Arial"/>
          <w:color w:val="000000"/>
          <w:sz w:val="28"/>
          <w:szCs w:val="28"/>
        </w:rPr>
      </w:pPr>
      <w:r w:rsidRPr="00275D68">
        <w:rPr>
          <w:rFonts w:ascii="Cambria" w:eastAsia="Times New Roman" w:hAnsi="Cambria" w:cs="Arial"/>
          <w:color w:val="000000"/>
          <w:sz w:val="28"/>
          <w:szCs w:val="28"/>
          <w:highlight w:val="yellow"/>
        </w:rPr>
        <w:lastRenderedPageBreak/>
        <w:t xml:space="preserve">Kail, R., &amp; Cavanaugh, J. (2019). </w:t>
      </w:r>
      <w:r w:rsidRPr="00275D68">
        <w:rPr>
          <w:rFonts w:ascii="Cambria" w:eastAsia="Times New Roman" w:hAnsi="Cambria" w:cs="Arial"/>
          <w:i/>
          <w:color w:val="000000"/>
          <w:sz w:val="28"/>
          <w:szCs w:val="28"/>
          <w:highlight w:val="yellow"/>
        </w:rPr>
        <w:t>Human Development</w:t>
      </w:r>
      <w:proofErr w:type="gramStart"/>
      <w:r w:rsidRPr="00275D68">
        <w:rPr>
          <w:rFonts w:ascii="Cambria" w:eastAsia="Times New Roman" w:hAnsi="Cambria" w:cs="Arial"/>
          <w:i/>
          <w:color w:val="000000"/>
          <w:sz w:val="28"/>
          <w:szCs w:val="28"/>
          <w:highlight w:val="yellow"/>
        </w:rPr>
        <w:t>:  A</w:t>
      </w:r>
      <w:proofErr w:type="gramEnd"/>
      <w:r w:rsidRPr="00275D68">
        <w:rPr>
          <w:rFonts w:ascii="Cambria" w:eastAsia="Times New Roman" w:hAnsi="Cambria" w:cs="Arial"/>
          <w:i/>
          <w:color w:val="000000"/>
          <w:sz w:val="28"/>
          <w:szCs w:val="28"/>
          <w:highlight w:val="yellow"/>
        </w:rPr>
        <w:t xml:space="preserve"> Lifespan View.</w:t>
      </w:r>
      <w:r w:rsidRPr="00275D68">
        <w:rPr>
          <w:rFonts w:ascii="Cambria" w:eastAsia="Times New Roman" w:hAnsi="Cambria" w:cs="Arial"/>
          <w:color w:val="000000"/>
          <w:sz w:val="28"/>
          <w:szCs w:val="28"/>
          <w:highlight w:val="yellow"/>
        </w:rPr>
        <w:t xml:space="preserve"> Boston, MA: Cengage Learning. EDITION:   8</w:t>
      </w:r>
      <w:r w:rsidRPr="00275D68">
        <w:rPr>
          <w:rFonts w:ascii="Cambria" w:eastAsia="Times New Roman" w:hAnsi="Cambria" w:cs="Arial"/>
          <w:color w:val="000000"/>
          <w:sz w:val="28"/>
          <w:szCs w:val="28"/>
          <w:highlight w:val="yellow"/>
          <w:vertAlign w:val="superscript"/>
        </w:rPr>
        <w:t>th</w:t>
      </w:r>
      <w:r w:rsidRPr="00433754">
        <w:rPr>
          <w:rFonts w:ascii="Cambria" w:eastAsia="Times New Roman" w:hAnsi="Cambria" w:cs="Arial"/>
          <w:color w:val="000000"/>
          <w:sz w:val="28"/>
          <w:szCs w:val="28"/>
        </w:rPr>
        <w:t xml:space="preserve"> </w:t>
      </w:r>
    </w:p>
    <w:p w14:paraId="06FC930F" w14:textId="77777777" w:rsidR="00D1538A" w:rsidRDefault="00D1538A" w:rsidP="00B256DC">
      <w:pPr>
        <w:spacing w:after="0" w:line="240" w:lineRule="auto"/>
        <w:ind w:left="720" w:hanging="720"/>
        <w:rPr>
          <w:rFonts w:ascii="Cambria" w:eastAsia="Times New Roman" w:hAnsi="Cambria" w:cs="Arial"/>
          <w:b/>
          <w:bCs/>
          <w:color w:val="000000"/>
          <w:sz w:val="28"/>
          <w:szCs w:val="28"/>
        </w:rPr>
      </w:pPr>
    </w:p>
    <w:p w14:paraId="065BA3AD" w14:textId="7EC78DA1" w:rsidR="00B256DC" w:rsidRDefault="00932F02" w:rsidP="00B256DC">
      <w:pPr>
        <w:spacing w:after="0" w:line="240" w:lineRule="auto"/>
        <w:ind w:left="720" w:hanging="720"/>
        <w:rPr>
          <w:rFonts w:ascii="Cambria" w:eastAsia="Times New Roman" w:hAnsi="Cambria" w:cs="Arial"/>
          <w:b/>
          <w:bCs/>
          <w:color w:val="000000"/>
          <w:sz w:val="28"/>
          <w:szCs w:val="28"/>
        </w:rPr>
      </w:pPr>
      <w:r>
        <w:rPr>
          <w:rFonts w:ascii="Cambria" w:eastAsia="Times New Roman" w:hAnsi="Cambria" w:cs="Arial"/>
          <w:b/>
          <w:bCs/>
          <w:color w:val="000000"/>
          <w:sz w:val="28"/>
          <w:szCs w:val="28"/>
        </w:rPr>
        <w:t>**</w:t>
      </w:r>
      <w:r w:rsidRPr="00932F02">
        <w:rPr>
          <w:rFonts w:ascii="Cambria" w:eastAsia="Times New Roman" w:hAnsi="Cambria" w:cs="Arial"/>
          <w:b/>
          <w:bCs/>
          <w:color w:val="000000"/>
          <w:sz w:val="28"/>
          <w:szCs w:val="28"/>
          <w:u w:val="single"/>
        </w:rPr>
        <w:t xml:space="preserve">Special </w:t>
      </w:r>
      <w:r w:rsidR="00B256DC" w:rsidRPr="00932F02">
        <w:rPr>
          <w:rFonts w:ascii="Cambria" w:eastAsia="Times New Roman" w:hAnsi="Cambria" w:cs="Arial"/>
          <w:b/>
          <w:bCs/>
          <w:color w:val="000000"/>
          <w:sz w:val="28"/>
          <w:szCs w:val="28"/>
          <w:u w:val="single"/>
        </w:rPr>
        <w:t>Note</w:t>
      </w:r>
      <w:r>
        <w:rPr>
          <w:rFonts w:ascii="Cambria" w:eastAsia="Times New Roman" w:hAnsi="Cambria" w:cs="Arial"/>
          <w:b/>
          <w:bCs/>
          <w:color w:val="000000"/>
          <w:sz w:val="28"/>
          <w:szCs w:val="28"/>
        </w:rPr>
        <w:t>**</w:t>
      </w:r>
      <w:r w:rsidR="00B256DC" w:rsidRPr="00B256DC">
        <w:rPr>
          <w:rFonts w:ascii="Cambria" w:eastAsia="Times New Roman" w:hAnsi="Cambria" w:cs="Arial"/>
          <w:b/>
          <w:bCs/>
          <w:color w:val="000000"/>
          <w:sz w:val="28"/>
          <w:szCs w:val="28"/>
        </w:rPr>
        <w:t xml:space="preserve">: </w:t>
      </w:r>
      <w:r w:rsidR="00275D68">
        <w:rPr>
          <w:rFonts w:ascii="Cambria" w:eastAsia="Times New Roman" w:hAnsi="Cambria" w:cs="Arial"/>
          <w:b/>
          <w:bCs/>
          <w:color w:val="000000"/>
          <w:sz w:val="28"/>
          <w:szCs w:val="28"/>
        </w:rPr>
        <w:t>Although a course textbook is not required for the course this semester, please feel free to purchase a copy</w:t>
      </w:r>
      <w:r>
        <w:rPr>
          <w:rFonts w:ascii="Cambria" w:eastAsia="Times New Roman" w:hAnsi="Cambria" w:cs="Arial"/>
          <w:b/>
          <w:bCs/>
          <w:color w:val="000000"/>
          <w:sz w:val="28"/>
          <w:szCs w:val="28"/>
        </w:rPr>
        <w:t xml:space="preserve"> as we will also be using the SPC Library Guide as a primary resource.  This course focuses on theoretical concepts that will stimulate critical and analytical thinking through rigor academic and research writing.</w:t>
      </w:r>
    </w:p>
    <w:p w14:paraId="2938E0FE" w14:textId="753388CD" w:rsidR="00B3640B" w:rsidRPr="00433754" w:rsidRDefault="00B3640B" w:rsidP="00B3640B">
      <w:pPr>
        <w:spacing w:after="0" w:line="240" w:lineRule="auto"/>
        <w:rPr>
          <w:rFonts w:ascii="Cambria" w:eastAsia="Times New Roman" w:hAnsi="Cambria" w:cs="Arial"/>
          <w:color w:val="000000"/>
          <w:sz w:val="28"/>
          <w:szCs w:val="28"/>
        </w:rPr>
      </w:pPr>
    </w:p>
    <w:p w14:paraId="012AB388" w14:textId="77777777" w:rsidR="00932F02" w:rsidRDefault="00B3640B" w:rsidP="00B3640B">
      <w:pPr>
        <w:spacing w:after="0" w:line="240" w:lineRule="auto"/>
        <w:rPr>
          <w:rStyle w:val="Hyperlink"/>
          <w:rFonts w:ascii="Cambria" w:eastAsia="Times New Roman" w:hAnsi="Cambria" w:cs="Arial"/>
          <w:b/>
          <w:sz w:val="28"/>
          <w:szCs w:val="28"/>
        </w:rPr>
      </w:pPr>
      <w:r w:rsidRPr="00B3640B">
        <w:rPr>
          <w:rFonts w:ascii="Cambria" w:eastAsia="Times New Roman" w:hAnsi="Cambria" w:cs="Arial"/>
          <w:b/>
          <w:color w:val="000000"/>
          <w:sz w:val="28"/>
          <w:szCs w:val="28"/>
        </w:rPr>
        <w:t xml:space="preserve">Other Recommendations: Access to a computer and the internet Library:  </w:t>
      </w:r>
      <w:hyperlink r:id="rId11">
        <w:r w:rsidRPr="00B3640B">
          <w:rPr>
            <w:rStyle w:val="Hyperlink"/>
            <w:rFonts w:ascii="Cambria" w:eastAsia="Times New Roman" w:hAnsi="Cambria" w:cs="Arial"/>
            <w:b/>
            <w:sz w:val="28"/>
            <w:szCs w:val="28"/>
          </w:rPr>
          <w:t>http://www.spcollege.edu/central/libonline/</w:t>
        </w:r>
      </w:hyperlink>
      <w:hyperlink r:id="rId12">
        <w:r w:rsidRPr="00B3640B">
          <w:rPr>
            <w:rStyle w:val="Hyperlink"/>
            <w:rFonts w:ascii="Cambria" w:eastAsia="Times New Roman" w:hAnsi="Cambria" w:cs="Arial"/>
            <w:b/>
            <w:sz w:val="28"/>
            <w:szCs w:val="28"/>
          </w:rPr>
          <w:t>.</w:t>
        </w:r>
      </w:hyperlink>
    </w:p>
    <w:p w14:paraId="1F457F31" w14:textId="5514270B" w:rsidR="00B3640B" w:rsidRPr="00B3640B" w:rsidRDefault="00B3640B" w:rsidP="00B3640B">
      <w:pPr>
        <w:spacing w:after="0" w:line="240" w:lineRule="auto"/>
        <w:rPr>
          <w:rFonts w:ascii="Cambria" w:eastAsia="Times New Roman" w:hAnsi="Cambria" w:cs="Arial"/>
          <w:color w:val="000000"/>
          <w:sz w:val="28"/>
          <w:szCs w:val="28"/>
        </w:rPr>
      </w:pPr>
      <w:r w:rsidRPr="00B3640B">
        <w:rPr>
          <w:rFonts w:ascii="Cambria" w:eastAsia="Times New Roman" w:hAnsi="Cambria" w:cs="Arial"/>
          <w:b/>
          <w:color w:val="000000"/>
          <w:sz w:val="28"/>
          <w:szCs w:val="28"/>
        </w:rPr>
        <w:t xml:space="preserve"> </w:t>
      </w:r>
    </w:p>
    <w:p w14:paraId="482D3C24"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3416BAAA">
          <v:rect id="_x0000_i1030" style="width:0;height:1.5pt" o:hralign="center" o:hrstd="t" o:hrnoshade="t" o:hr="t" fillcolor="black" stroked="f"/>
        </w:pict>
      </w:r>
    </w:p>
    <w:p w14:paraId="0A68FF0B"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Learner Support</w:t>
      </w:r>
    </w:p>
    <w:p w14:paraId="790D0F93"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The Office of Accessibility Services is available to assist you if you have a documented disability or think that you may have a disability. Please make an appointment with the Learning Specialists on your campus or online. Registering with Accessibility Services is especially important if you are on campus and need assistance during an emergency classroom evacuation. For contact information, please see the Accessibility Services website at the following link: </w:t>
      </w:r>
      <w:hyperlink r:id="rId13" w:tgtFrame="_blank" w:history="1">
        <w:r w:rsidRPr="00AB1F04">
          <w:rPr>
            <w:rFonts w:ascii="Cambria" w:eastAsia="Times New Roman" w:hAnsi="Cambria" w:cs="Arial"/>
            <w:color w:val="0000FF"/>
            <w:sz w:val="28"/>
            <w:szCs w:val="28"/>
            <w:u w:val="single"/>
          </w:rPr>
          <w:t>Accessibility Services.</w:t>
        </w:r>
      </w:hyperlink>
    </w:p>
    <w:p w14:paraId="051B7EA8"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 xml:space="preserve">SPC offers a </w:t>
      </w:r>
      <w:proofErr w:type="gramStart"/>
      <w:r w:rsidRPr="00AB1F04">
        <w:rPr>
          <w:rFonts w:ascii="Cambria" w:eastAsia="Times New Roman" w:hAnsi="Cambria" w:cs="Arial"/>
          <w:color w:val="000000"/>
          <w:sz w:val="28"/>
          <w:szCs w:val="28"/>
        </w:rPr>
        <w:t>full-range</w:t>
      </w:r>
      <w:proofErr w:type="gramEnd"/>
      <w:r w:rsidRPr="00AB1F04">
        <w:rPr>
          <w:rFonts w:ascii="Cambria" w:eastAsia="Times New Roman" w:hAnsi="Cambria" w:cs="Arial"/>
          <w:color w:val="000000"/>
          <w:sz w:val="28"/>
          <w:szCs w:val="28"/>
        </w:rPr>
        <w:t xml:space="preserve"> of support services. SPC offers *free</w:t>
      </w:r>
      <w:r w:rsidRPr="00AB1F04">
        <w:rPr>
          <w:rFonts w:ascii="Cambria" w:eastAsia="Times New Roman" w:hAnsi="Cambria" w:cs="Arial"/>
          <w:b/>
          <w:bCs/>
          <w:color w:val="000000"/>
          <w:sz w:val="28"/>
          <w:szCs w:val="28"/>
        </w:rPr>
        <w:t>*</w:t>
      </w:r>
      <w:r w:rsidRPr="00AB1F04">
        <w:rPr>
          <w:rFonts w:ascii="Cambria" w:eastAsia="Times New Roman" w:hAnsi="Cambria" w:cs="Arial"/>
          <w:color w:val="000000"/>
          <w:sz w:val="28"/>
          <w:szCs w:val="28"/>
        </w:rPr>
        <w:t> tutoring to all degree-seeking students to help review core concepts, tackle tough homework assignments, and prepare for tests. From one-on-one tutoring to online resources, SPC offers tools to help you succeed.  For more information, please consult the following links:  </w:t>
      </w:r>
      <w:hyperlink r:id="rId14" w:tgtFrame="_blank" w:history="1">
        <w:r w:rsidRPr="00AB1F04">
          <w:rPr>
            <w:rFonts w:ascii="Cambria" w:eastAsia="Times New Roman" w:hAnsi="Cambria" w:cs="Arial"/>
            <w:color w:val="0000FF"/>
            <w:sz w:val="28"/>
            <w:szCs w:val="28"/>
            <w:u w:val="single"/>
          </w:rPr>
          <w:t>Academic Support</w:t>
        </w:r>
      </w:hyperlink>
      <w:r w:rsidRPr="00AB1F04">
        <w:rPr>
          <w:rFonts w:ascii="Cambria" w:eastAsia="Times New Roman" w:hAnsi="Cambria" w:cs="Arial"/>
          <w:color w:val="000000"/>
          <w:sz w:val="28"/>
          <w:szCs w:val="28"/>
        </w:rPr>
        <w:t> site,  </w:t>
      </w:r>
      <w:hyperlink r:id="rId15" w:tgtFrame="_blank" w:history="1">
        <w:r w:rsidRPr="00AB1F04">
          <w:rPr>
            <w:rFonts w:ascii="Cambria" w:eastAsia="Times New Roman" w:hAnsi="Cambria" w:cs="Arial"/>
            <w:color w:val="0000FF"/>
            <w:sz w:val="28"/>
            <w:szCs w:val="28"/>
            <w:u w:val="single"/>
          </w:rPr>
          <w:t>On-Campus and Online Support</w:t>
        </w:r>
      </w:hyperlink>
      <w:r w:rsidRPr="00AB1F04">
        <w:rPr>
          <w:rFonts w:ascii="Cambria" w:eastAsia="Times New Roman" w:hAnsi="Cambria" w:cs="Arial"/>
          <w:color w:val="000000"/>
          <w:sz w:val="28"/>
          <w:szCs w:val="28"/>
        </w:rPr>
        <w:t> site, and </w:t>
      </w:r>
      <w:hyperlink r:id="rId16" w:tgtFrame="_blank" w:history="1">
        <w:r w:rsidRPr="00AB1F04">
          <w:rPr>
            <w:rFonts w:ascii="Cambria" w:eastAsia="Times New Roman" w:hAnsi="Cambria" w:cs="Arial"/>
            <w:color w:val="0000FF"/>
            <w:sz w:val="28"/>
            <w:szCs w:val="28"/>
            <w:u w:val="single"/>
          </w:rPr>
          <w:t>Student Services</w:t>
        </w:r>
      </w:hyperlink>
      <w:r w:rsidRPr="00AB1F04">
        <w:rPr>
          <w:rFonts w:ascii="Cambria" w:eastAsia="Times New Roman" w:hAnsi="Cambria" w:cs="Arial"/>
          <w:color w:val="000000"/>
          <w:sz w:val="28"/>
          <w:szCs w:val="28"/>
        </w:rPr>
        <w:t> site.</w:t>
      </w:r>
    </w:p>
    <w:p w14:paraId="0AD69713"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shd w:val="clear" w:color="auto" w:fill="FFFFFF"/>
        </w:rPr>
      </w:pPr>
      <w:r w:rsidRPr="00B3640B">
        <w:rPr>
          <w:rFonts w:ascii="Cambria" w:eastAsia="Times New Roman" w:hAnsi="Cambria" w:cs="Arial"/>
          <w:b/>
          <w:color w:val="000000"/>
          <w:sz w:val="28"/>
          <w:szCs w:val="28"/>
          <w:shd w:val="clear" w:color="auto" w:fill="FFFFFF"/>
        </w:rPr>
        <w:t xml:space="preserve">SPC Titans Care: </w:t>
      </w:r>
      <w:r w:rsidRPr="00B3640B">
        <w:rPr>
          <w:rFonts w:ascii="Cambria" w:eastAsia="Times New Roman" w:hAnsi="Cambria" w:cs="Arial"/>
          <w:color w:val="000000"/>
          <w:sz w:val="28"/>
          <w:szCs w:val="28"/>
          <w:shd w:val="clear" w:color="auto" w:fill="FFFFFF"/>
        </w:rPr>
        <w:t>As an SPC student it's vital that you know Titans Care. You can access resources through SPC's</w:t>
      </w:r>
      <w:hyperlink r:id="rId17">
        <w:r w:rsidRPr="00B3640B">
          <w:rPr>
            <w:rStyle w:val="Hyperlink"/>
            <w:rFonts w:ascii="Cambria" w:eastAsia="Times New Roman" w:hAnsi="Cambria" w:cs="Arial"/>
            <w:b/>
            <w:sz w:val="28"/>
            <w:szCs w:val="28"/>
            <w:shd w:val="clear" w:color="auto" w:fill="FFFFFF"/>
          </w:rPr>
          <w:t xml:space="preserve"> </w:t>
        </w:r>
      </w:hyperlink>
      <w:hyperlink r:id="rId18">
        <w:r w:rsidRPr="00B3640B">
          <w:rPr>
            <w:rStyle w:val="Hyperlink"/>
            <w:rFonts w:ascii="Cambria" w:eastAsia="Times New Roman" w:hAnsi="Cambria" w:cs="Arial"/>
            <w:b/>
            <w:sz w:val="28"/>
            <w:szCs w:val="28"/>
            <w:shd w:val="clear" w:color="auto" w:fill="FFFFFF"/>
          </w:rPr>
          <w:t>Student Assistance</w:t>
        </w:r>
      </w:hyperlink>
      <w:hyperlink r:id="rId19">
        <w:r w:rsidRPr="00B3640B">
          <w:rPr>
            <w:rStyle w:val="Hyperlink"/>
            <w:rFonts w:ascii="Cambria" w:eastAsia="Times New Roman" w:hAnsi="Cambria" w:cs="Arial"/>
            <w:b/>
            <w:sz w:val="28"/>
            <w:szCs w:val="28"/>
            <w:shd w:val="clear" w:color="auto" w:fill="FFFFFF"/>
          </w:rPr>
          <w:t xml:space="preserve"> </w:t>
        </w:r>
      </w:hyperlink>
      <w:hyperlink r:id="rId20">
        <w:r w:rsidRPr="00B3640B">
          <w:rPr>
            <w:rStyle w:val="Hyperlink"/>
            <w:rFonts w:ascii="Cambria" w:eastAsia="Times New Roman" w:hAnsi="Cambria" w:cs="Arial"/>
            <w:b/>
            <w:sz w:val="28"/>
            <w:szCs w:val="28"/>
            <w:shd w:val="clear" w:color="auto" w:fill="FFFFFF"/>
          </w:rPr>
          <w:t>Program (SAP)</w:t>
        </w:r>
      </w:hyperlink>
      <w:hyperlink r:id="rId21">
        <w:r w:rsidRPr="00B3640B">
          <w:rPr>
            <w:rStyle w:val="Hyperlink"/>
            <w:rFonts w:ascii="Cambria" w:eastAsia="Times New Roman" w:hAnsi="Cambria" w:cs="Arial"/>
            <w:b/>
            <w:sz w:val="28"/>
            <w:szCs w:val="28"/>
            <w:shd w:val="clear" w:color="auto" w:fill="FFFFFF"/>
          </w:rPr>
          <w:t>,</w:t>
        </w:r>
      </w:hyperlink>
      <w:r w:rsidRPr="00B3640B">
        <w:rPr>
          <w:rFonts w:ascii="Cambria" w:eastAsia="Times New Roman" w:hAnsi="Cambria" w:cs="Arial"/>
          <w:b/>
          <w:color w:val="000000"/>
          <w:sz w:val="28"/>
          <w:szCs w:val="28"/>
          <w:shd w:val="clear" w:color="auto" w:fill="FFFFFF"/>
        </w:rPr>
        <w:t xml:space="preserve"> </w:t>
      </w:r>
      <w:r w:rsidRPr="00B3640B">
        <w:rPr>
          <w:rFonts w:ascii="Cambria" w:eastAsia="Times New Roman" w:hAnsi="Cambria" w:cs="Arial"/>
          <w:color w:val="000000"/>
          <w:sz w:val="28"/>
          <w:szCs w:val="28"/>
          <w:shd w:val="clear" w:color="auto" w:fill="FFFFFF"/>
        </w:rPr>
        <w:t xml:space="preserve">a collaborative resource for students with mental health or general life issues. SAP provides help and education in suicide prevention, mental health, substance abuse awareness and more. It is SPC's belief that supporting mental wellness is everyone's charge and that one loss </w:t>
      </w:r>
      <w:proofErr w:type="gramStart"/>
      <w:r w:rsidRPr="00B3640B">
        <w:rPr>
          <w:rFonts w:ascii="Cambria" w:eastAsia="Times New Roman" w:hAnsi="Cambria" w:cs="Arial"/>
          <w:color w:val="000000"/>
          <w:sz w:val="28"/>
          <w:szCs w:val="28"/>
          <w:shd w:val="clear" w:color="auto" w:fill="FFFFFF"/>
        </w:rPr>
        <w:t>as a result of</w:t>
      </w:r>
      <w:proofErr w:type="gramEnd"/>
      <w:r w:rsidRPr="00B3640B">
        <w:rPr>
          <w:rFonts w:ascii="Cambria" w:eastAsia="Times New Roman" w:hAnsi="Cambria" w:cs="Arial"/>
          <w:color w:val="000000"/>
          <w:sz w:val="28"/>
          <w:szCs w:val="28"/>
          <w:shd w:val="clear" w:color="auto" w:fill="FFFFFF"/>
        </w:rPr>
        <w:t xml:space="preserve"> substance abuse, mental illness, or suicide is one too many. If you or a loved one are </w:t>
      </w:r>
      <w:r w:rsidRPr="00B3640B">
        <w:rPr>
          <w:rFonts w:ascii="Cambria" w:eastAsia="Times New Roman" w:hAnsi="Cambria" w:cs="Arial"/>
          <w:color w:val="000000"/>
          <w:sz w:val="28"/>
          <w:szCs w:val="28"/>
          <w:shd w:val="clear" w:color="auto" w:fill="FFFFFF"/>
        </w:rPr>
        <w:lastRenderedPageBreak/>
        <w:t xml:space="preserve">considering suicide, please call the National Suicide Prevention Lifeline at 1-800-273-8255. </w:t>
      </w:r>
    </w:p>
    <w:p w14:paraId="656E758A"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shd w:val="clear" w:color="auto" w:fill="FFFFFF"/>
        </w:rPr>
      </w:pPr>
      <w:r w:rsidRPr="00B3640B">
        <w:rPr>
          <w:rFonts w:ascii="Cambria" w:eastAsia="Times New Roman" w:hAnsi="Cambria" w:cs="Arial"/>
          <w:color w:val="000000"/>
          <w:sz w:val="28"/>
          <w:szCs w:val="28"/>
          <w:shd w:val="clear" w:color="auto" w:fill="FFFFFF"/>
        </w:rPr>
        <w:t>Information about other services, including the SPC Rides PSTA for Free program, SPC Food Pantries, and other resources are available on our</w:t>
      </w:r>
      <w:hyperlink r:id="rId22">
        <w:r w:rsidRPr="00B3640B">
          <w:rPr>
            <w:rStyle w:val="Hyperlink"/>
            <w:rFonts w:ascii="Cambria" w:eastAsia="Times New Roman" w:hAnsi="Cambria" w:cs="Arial"/>
            <w:sz w:val="28"/>
            <w:szCs w:val="28"/>
            <w:shd w:val="clear" w:color="auto" w:fill="FFFFFF"/>
          </w:rPr>
          <w:t xml:space="preserve"> </w:t>
        </w:r>
      </w:hyperlink>
      <w:hyperlink r:id="rId23">
        <w:r w:rsidRPr="00B3640B">
          <w:rPr>
            <w:rStyle w:val="Hyperlink"/>
            <w:rFonts w:ascii="Cambria" w:eastAsia="Times New Roman" w:hAnsi="Cambria" w:cs="Arial"/>
            <w:b/>
            <w:sz w:val="28"/>
            <w:szCs w:val="28"/>
            <w:shd w:val="clear" w:color="auto" w:fill="FFFFFF"/>
          </w:rPr>
          <w:t>Life Resources page</w:t>
        </w:r>
      </w:hyperlink>
      <w:hyperlink r:id="rId24">
        <w:r w:rsidRPr="00B3640B">
          <w:rPr>
            <w:rStyle w:val="Hyperlink"/>
            <w:rFonts w:ascii="Cambria" w:eastAsia="Times New Roman" w:hAnsi="Cambria" w:cs="Arial"/>
            <w:b/>
            <w:sz w:val="28"/>
            <w:szCs w:val="28"/>
            <w:shd w:val="clear" w:color="auto" w:fill="FFFFFF"/>
          </w:rPr>
          <w:t>.</w:t>
        </w:r>
      </w:hyperlink>
      <w:r w:rsidRPr="00B3640B">
        <w:rPr>
          <w:rFonts w:ascii="Cambria" w:eastAsia="Times New Roman" w:hAnsi="Cambria" w:cs="Arial"/>
          <w:b/>
          <w:color w:val="000000"/>
          <w:sz w:val="28"/>
          <w:szCs w:val="28"/>
          <w:shd w:val="clear" w:color="auto" w:fill="FFFFFF"/>
        </w:rPr>
        <w:t xml:space="preserve"> </w:t>
      </w:r>
    </w:p>
    <w:p w14:paraId="59A00D77"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If you have an interest in serving your community, please review St. Petersburg College's community partners at the following link:  </w:t>
      </w:r>
      <w:hyperlink r:id="rId25" w:tgtFrame="_blank" w:history="1">
        <w:r w:rsidRPr="00AB1F04">
          <w:rPr>
            <w:rFonts w:ascii="Cambria" w:eastAsia="Times New Roman" w:hAnsi="Cambria" w:cs="Arial"/>
            <w:color w:val="0000FF"/>
            <w:sz w:val="28"/>
            <w:szCs w:val="28"/>
            <w:u w:val="single"/>
          </w:rPr>
          <w:t>Civic Engagement</w:t>
        </w:r>
      </w:hyperlink>
      <w:r w:rsidRPr="00AB1F04">
        <w:rPr>
          <w:rFonts w:ascii="Cambria" w:eastAsia="Times New Roman" w:hAnsi="Cambria" w:cs="Arial"/>
          <w:color w:val="000000"/>
          <w:sz w:val="28"/>
          <w:szCs w:val="28"/>
        </w:rPr>
        <w:t>.</w:t>
      </w:r>
    </w:p>
    <w:p w14:paraId="6C31825E"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6703E49F">
          <v:rect id="_x0000_i1031" style="width:0;height:1.5pt" o:hralign="center" o:hrstd="t" o:hrnoshade="t" o:hr="t" fillcolor="black" stroked="f"/>
        </w:pict>
      </w:r>
    </w:p>
    <w:p w14:paraId="3B49863D" w14:textId="1FD45E92" w:rsidR="0075764B" w:rsidRPr="00BF3A08" w:rsidRDefault="00AB1F04" w:rsidP="00BF3A08">
      <w:pPr>
        <w:spacing w:before="100" w:beforeAutospacing="1" w:after="100" w:afterAutospacing="1" w:line="240" w:lineRule="auto"/>
        <w:jc w:val="center"/>
        <w:outlineLvl w:val="1"/>
        <w:rPr>
          <w:rFonts w:ascii="Cambria" w:eastAsia="Times New Roman" w:hAnsi="Cambria" w:cs="Arial"/>
          <w:b/>
          <w:bCs/>
          <w:color w:val="000000"/>
          <w:sz w:val="28"/>
          <w:szCs w:val="28"/>
        </w:rPr>
      </w:pPr>
      <w:r w:rsidRPr="00AB0A59">
        <w:rPr>
          <w:rFonts w:ascii="Cambria" w:eastAsia="Times New Roman" w:hAnsi="Cambria" w:cs="Arial"/>
          <w:b/>
          <w:bCs/>
          <w:color w:val="000000"/>
          <w:sz w:val="28"/>
          <w:szCs w:val="28"/>
          <w:u w:val="single"/>
        </w:rPr>
        <w:t>Important Dates</w:t>
      </w:r>
      <w:r w:rsidR="001A2656">
        <w:rPr>
          <w:rFonts w:ascii="Cambria" w:eastAsia="Times New Roman" w:hAnsi="Cambria" w:cs="Arial"/>
          <w:b/>
          <w:bCs/>
          <w:color w:val="000000"/>
          <w:sz w:val="28"/>
          <w:szCs w:val="28"/>
          <w:u w:val="single"/>
        </w:rPr>
        <w:t xml:space="preserve"> --- </w:t>
      </w:r>
      <w:r w:rsidR="00275D68">
        <w:rPr>
          <w:rFonts w:ascii="Cambria" w:eastAsia="Times New Roman" w:hAnsi="Cambria" w:cs="Arial"/>
          <w:b/>
          <w:bCs/>
          <w:color w:val="000000"/>
          <w:sz w:val="28"/>
          <w:szCs w:val="28"/>
          <w:u w:val="single"/>
        </w:rPr>
        <w:t>S</w:t>
      </w:r>
      <w:r w:rsidR="004D0E2D">
        <w:rPr>
          <w:rFonts w:ascii="Cambria" w:eastAsia="Times New Roman" w:hAnsi="Cambria" w:cs="Arial"/>
          <w:b/>
          <w:bCs/>
          <w:color w:val="000000"/>
          <w:sz w:val="28"/>
          <w:szCs w:val="28"/>
          <w:u w:val="single"/>
        </w:rPr>
        <w:t>ummer</w:t>
      </w:r>
      <w:r w:rsidR="00275D68">
        <w:rPr>
          <w:rFonts w:ascii="Cambria" w:eastAsia="Times New Roman" w:hAnsi="Cambria" w:cs="Arial"/>
          <w:b/>
          <w:bCs/>
          <w:color w:val="000000"/>
          <w:sz w:val="28"/>
          <w:szCs w:val="28"/>
          <w:u w:val="single"/>
        </w:rPr>
        <w:t xml:space="preserve"> Semester 2024</w:t>
      </w:r>
    </w:p>
    <w:p w14:paraId="75EECA8C" w14:textId="1FC448F5" w:rsidR="00994CDC" w:rsidRDefault="003F06F8" w:rsidP="00275D68">
      <w:pPr>
        <w:pStyle w:val="ListParagraph"/>
        <w:numPr>
          <w:ilvl w:val="0"/>
          <w:numId w:val="8"/>
        </w:numPr>
        <w:spacing w:before="100" w:beforeAutospacing="1" w:after="100" w:afterAutospacing="1" w:line="240" w:lineRule="auto"/>
        <w:outlineLvl w:val="1"/>
        <w:rPr>
          <w:rFonts w:ascii="Cambria" w:eastAsia="Times New Roman" w:hAnsi="Cambria" w:cs="Arial"/>
          <w:b/>
          <w:bCs/>
          <w:color w:val="000000"/>
          <w:sz w:val="28"/>
          <w:szCs w:val="28"/>
        </w:rPr>
      </w:pPr>
      <w:r w:rsidRPr="00994CDC">
        <w:rPr>
          <w:rFonts w:ascii="Cambria" w:eastAsia="Times New Roman" w:hAnsi="Cambria" w:cs="Arial"/>
          <w:b/>
          <w:bCs/>
          <w:color w:val="000000"/>
          <w:sz w:val="28"/>
          <w:szCs w:val="28"/>
        </w:rPr>
        <w:t xml:space="preserve">Last Day to </w:t>
      </w:r>
      <w:r w:rsidR="00994CDC">
        <w:rPr>
          <w:rFonts w:ascii="Cambria" w:eastAsia="Times New Roman" w:hAnsi="Cambria" w:cs="Arial"/>
          <w:b/>
          <w:bCs/>
          <w:color w:val="000000"/>
          <w:sz w:val="28"/>
          <w:szCs w:val="28"/>
        </w:rPr>
        <w:t xml:space="preserve">Drop with </w:t>
      </w:r>
      <w:proofErr w:type="gramStart"/>
      <w:r w:rsidR="00994CDC">
        <w:rPr>
          <w:rFonts w:ascii="Cambria" w:eastAsia="Times New Roman" w:hAnsi="Cambria" w:cs="Arial"/>
          <w:b/>
          <w:bCs/>
          <w:color w:val="000000"/>
          <w:sz w:val="28"/>
          <w:szCs w:val="28"/>
        </w:rPr>
        <w:t>refund</w:t>
      </w:r>
      <w:proofErr w:type="gramEnd"/>
      <w:r w:rsidR="00994CDC">
        <w:rPr>
          <w:rFonts w:ascii="Cambria" w:eastAsia="Times New Roman" w:hAnsi="Cambria" w:cs="Arial"/>
          <w:b/>
          <w:bCs/>
          <w:color w:val="000000"/>
          <w:sz w:val="28"/>
          <w:szCs w:val="28"/>
        </w:rPr>
        <w:t xml:space="preserve">:  </w:t>
      </w:r>
      <w:r w:rsidR="004D0E2D">
        <w:rPr>
          <w:rFonts w:ascii="Cambria" w:eastAsia="Times New Roman" w:hAnsi="Cambria" w:cs="Arial"/>
          <w:b/>
          <w:bCs/>
          <w:color w:val="000000"/>
          <w:sz w:val="28"/>
          <w:szCs w:val="28"/>
        </w:rPr>
        <w:t>May 24</w:t>
      </w:r>
      <w:r w:rsidR="004D0E2D" w:rsidRPr="004D0E2D">
        <w:rPr>
          <w:rFonts w:ascii="Cambria" w:eastAsia="Times New Roman" w:hAnsi="Cambria" w:cs="Arial"/>
          <w:b/>
          <w:bCs/>
          <w:color w:val="000000"/>
          <w:sz w:val="28"/>
          <w:szCs w:val="28"/>
          <w:vertAlign w:val="superscript"/>
        </w:rPr>
        <w:t>th</w:t>
      </w:r>
      <w:r w:rsidR="004D0E2D">
        <w:rPr>
          <w:rFonts w:ascii="Cambria" w:eastAsia="Times New Roman" w:hAnsi="Cambria" w:cs="Arial"/>
          <w:b/>
          <w:bCs/>
          <w:color w:val="000000"/>
          <w:sz w:val="28"/>
          <w:szCs w:val="28"/>
        </w:rPr>
        <w:t xml:space="preserve"> </w:t>
      </w:r>
    </w:p>
    <w:p w14:paraId="367EC7F9" w14:textId="68C84FEF" w:rsidR="00D1538A" w:rsidRDefault="003F06F8" w:rsidP="006C1B9E">
      <w:pPr>
        <w:pStyle w:val="ListParagraph"/>
        <w:numPr>
          <w:ilvl w:val="0"/>
          <w:numId w:val="8"/>
        </w:numPr>
        <w:spacing w:before="100" w:beforeAutospacing="1" w:after="100" w:afterAutospacing="1" w:line="240" w:lineRule="auto"/>
        <w:outlineLvl w:val="1"/>
        <w:rPr>
          <w:rFonts w:ascii="Cambria" w:eastAsia="Times New Roman" w:hAnsi="Cambria" w:cs="Arial"/>
          <w:b/>
          <w:bCs/>
          <w:color w:val="000000"/>
          <w:sz w:val="28"/>
          <w:szCs w:val="28"/>
        </w:rPr>
      </w:pPr>
      <w:r w:rsidRPr="00994CDC">
        <w:rPr>
          <w:rFonts w:ascii="Cambria" w:eastAsia="Times New Roman" w:hAnsi="Cambria" w:cs="Arial"/>
          <w:b/>
          <w:bCs/>
          <w:color w:val="000000"/>
          <w:sz w:val="28"/>
          <w:szCs w:val="28"/>
        </w:rPr>
        <w:t>Drop</w:t>
      </w:r>
      <w:r w:rsidR="00275D68" w:rsidRPr="00994CDC">
        <w:rPr>
          <w:rFonts w:ascii="Cambria" w:eastAsia="Times New Roman" w:hAnsi="Cambria" w:cs="Arial"/>
          <w:b/>
          <w:bCs/>
          <w:color w:val="000000"/>
          <w:sz w:val="28"/>
          <w:szCs w:val="28"/>
        </w:rPr>
        <w:t>/Withdraw</w:t>
      </w:r>
      <w:proofErr w:type="gramStart"/>
      <w:r w:rsidR="00275D68" w:rsidRPr="00994CDC">
        <w:rPr>
          <w:rFonts w:ascii="Cambria" w:eastAsia="Times New Roman" w:hAnsi="Cambria" w:cs="Arial"/>
          <w:b/>
          <w:bCs/>
          <w:color w:val="000000"/>
          <w:sz w:val="28"/>
          <w:szCs w:val="28"/>
        </w:rPr>
        <w:t>:</w:t>
      </w:r>
      <w:r w:rsidR="00275D68">
        <w:rPr>
          <w:rFonts w:ascii="Cambria" w:eastAsia="Times New Roman" w:hAnsi="Cambria" w:cs="Arial"/>
          <w:b/>
          <w:bCs/>
          <w:color w:val="000000"/>
          <w:sz w:val="28"/>
          <w:szCs w:val="28"/>
        </w:rPr>
        <w:t xml:space="preserve">  </w:t>
      </w:r>
      <w:r w:rsidR="004D0E2D">
        <w:rPr>
          <w:rFonts w:ascii="Cambria" w:eastAsia="Times New Roman" w:hAnsi="Cambria" w:cs="Arial"/>
          <w:b/>
          <w:bCs/>
          <w:color w:val="000000"/>
          <w:sz w:val="28"/>
          <w:szCs w:val="28"/>
        </w:rPr>
        <w:t>June</w:t>
      </w:r>
      <w:proofErr w:type="gramEnd"/>
      <w:r w:rsidR="004D0E2D">
        <w:rPr>
          <w:rFonts w:ascii="Cambria" w:eastAsia="Times New Roman" w:hAnsi="Cambria" w:cs="Arial"/>
          <w:b/>
          <w:bCs/>
          <w:color w:val="000000"/>
          <w:sz w:val="28"/>
          <w:szCs w:val="28"/>
        </w:rPr>
        <w:t xml:space="preserve"> 26</w:t>
      </w:r>
      <w:r w:rsidR="004D0E2D" w:rsidRPr="004D0E2D">
        <w:rPr>
          <w:rFonts w:ascii="Cambria" w:eastAsia="Times New Roman" w:hAnsi="Cambria" w:cs="Arial"/>
          <w:b/>
          <w:bCs/>
          <w:color w:val="000000"/>
          <w:sz w:val="28"/>
          <w:szCs w:val="28"/>
          <w:vertAlign w:val="superscript"/>
        </w:rPr>
        <w:t>th</w:t>
      </w:r>
      <w:r w:rsidR="004D0E2D">
        <w:rPr>
          <w:rFonts w:ascii="Cambria" w:eastAsia="Times New Roman" w:hAnsi="Cambria" w:cs="Arial"/>
          <w:b/>
          <w:bCs/>
          <w:color w:val="000000"/>
          <w:sz w:val="28"/>
          <w:szCs w:val="28"/>
        </w:rPr>
        <w:t xml:space="preserve"> </w:t>
      </w:r>
    </w:p>
    <w:p w14:paraId="531E1594" w14:textId="1AA33A5F" w:rsidR="004D0E2D" w:rsidRPr="006C1B9E" w:rsidRDefault="004D0E2D" w:rsidP="006C1B9E">
      <w:pPr>
        <w:pStyle w:val="ListParagraph"/>
        <w:numPr>
          <w:ilvl w:val="0"/>
          <w:numId w:val="8"/>
        </w:numPr>
        <w:spacing w:before="100" w:beforeAutospacing="1" w:after="100" w:afterAutospacing="1" w:line="240" w:lineRule="auto"/>
        <w:outlineLvl w:val="1"/>
        <w:rPr>
          <w:rFonts w:ascii="Cambria" w:eastAsia="Times New Roman" w:hAnsi="Cambria" w:cs="Arial"/>
          <w:b/>
          <w:bCs/>
          <w:color w:val="000000"/>
          <w:sz w:val="28"/>
          <w:szCs w:val="28"/>
        </w:rPr>
      </w:pPr>
      <w:r>
        <w:rPr>
          <w:rFonts w:ascii="Cambria" w:eastAsia="Times New Roman" w:hAnsi="Cambria" w:cs="Arial"/>
          <w:b/>
          <w:bCs/>
          <w:color w:val="000000"/>
          <w:sz w:val="28"/>
          <w:szCs w:val="28"/>
        </w:rPr>
        <w:t>Last Day to “WF”:  July 11</w:t>
      </w:r>
      <w:r w:rsidRPr="004D0E2D">
        <w:rPr>
          <w:rFonts w:ascii="Cambria" w:eastAsia="Times New Roman" w:hAnsi="Cambria" w:cs="Arial"/>
          <w:b/>
          <w:bCs/>
          <w:color w:val="000000"/>
          <w:sz w:val="28"/>
          <w:szCs w:val="28"/>
          <w:vertAlign w:val="superscript"/>
        </w:rPr>
        <w:t>th</w:t>
      </w:r>
      <w:r>
        <w:rPr>
          <w:rFonts w:ascii="Cambria" w:eastAsia="Times New Roman" w:hAnsi="Cambria" w:cs="Arial"/>
          <w:b/>
          <w:bCs/>
          <w:color w:val="000000"/>
          <w:sz w:val="28"/>
          <w:szCs w:val="28"/>
        </w:rPr>
        <w:t xml:space="preserve"> </w:t>
      </w:r>
    </w:p>
    <w:p w14:paraId="65449208"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For </w:t>
      </w:r>
      <w:r w:rsidRPr="00AB1F04">
        <w:rPr>
          <w:rFonts w:ascii="Cambria" w:eastAsia="Times New Roman" w:hAnsi="Cambria" w:cs="Arial"/>
          <w:b/>
          <w:bCs/>
          <w:color w:val="000000"/>
          <w:sz w:val="28"/>
          <w:szCs w:val="28"/>
        </w:rPr>
        <w:t>Financial Aid Dates,</w:t>
      </w:r>
      <w:r w:rsidRPr="00AB1F04">
        <w:rPr>
          <w:rFonts w:ascii="Cambria" w:eastAsia="Times New Roman" w:hAnsi="Cambria" w:cs="Arial"/>
          <w:color w:val="000000"/>
          <w:sz w:val="28"/>
          <w:szCs w:val="28"/>
        </w:rPr>
        <w:t> please view the </w:t>
      </w:r>
      <w:hyperlink r:id="rId26" w:tgtFrame="_blank" w:history="1">
        <w:r w:rsidRPr="00AB1F04">
          <w:rPr>
            <w:rFonts w:ascii="Cambria" w:eastAsia="Times New Roman" w:hAnsi="Cambria" w:cs="Arial"/>
            <w:color w:val="0000FF"/>
            <w:sz w:val="28"/>
            <w:szCs w:val="28"/>
            <w:u w:val="single"/>
          </w:rPr>
          <w:t>Financial Aid</w:t>
        </w:r>
      </w:hyperlink>
      <w:r w:rsidRPr="00AB1F04">
        <w:rPr>
          <w:rFonts w:ascii="Cambria" w:eastAsia="Times New Roman" w:hAnsi="Cambria" w:cs="Arial"/>
          <w:color w:val="000000"/>
          <w:sz w:val="28"/>
          <w:szCs w:val="28"/>
        </w:rPr>
        <w:t> site, and for additional information, please view the </w:t>
      </w:r>
      <w:hyperlink r:id="rId27" w:tgtFrame="_blank" w:history="1">
        <w:r w:rsidRPr="00AB1F04">
          <w:rPr>
            <w:rFonts w:ascii="Cambria" w:eastAsia="Times New Roman" w:hAnsi="Cambria" w:cs="Arial"/>
            <w:color w:val="0000FF"/>
            <w:sz w:val="28"/>
            <w:szCs w:val="28"/>
            <w:u w:val="single"/>
          </w:rPr>
          <w:t>Academic Calendar</w:t>
        </w:r>
      </w:hyperlink>
      <w:r w:rsidRPr="00AB1F04">
        <w:rPr>
          <w:rFonts w:ascii="Cambria" w:eastAsia="Times New Roman" w:hAnsi="Cambria" w:cs="Arial"/>
          <w:color w:val="000000"/>
          <w:sz w:val="28"/>
          <w:szCs w:val="28"/>
        </w:rPr>
        <w:t> site.</w:t>
      </w:r>
    </w:p>
    <w:p w14:paraId="67A23AEF" w14:textId="578A6019" w:rsidR="00AB1F04" w:rsidRPr="00FD466E" w:rsidRDefault="00000000" w:rsidP="00FD466E">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1B6691F0">
          <v:rect id="_x0000_i1032" style="width:0;height:1.5pt" o:hralign="center" o:hrstd="t" o:hrnoshade="t" o:hr="t" fillcolor="black" stroked="f"/>
        </w:pict>
      </w:r>
    </w:p>
    <w:p w14:paraId="55BBDD42" w14:textId="77777777" w:rsidR="00AB1F04" w:rsidRPr="00AB1F04" w:rsidRDefault="00AB1F04" w:rsidP="00D1538A">
      <w:pPr>
        <w:spacing w:before="100" w:beforeAutospacing="1" w:after="100" w:afterAutospacing="1" w:line="240" w:lineRule="auto"/>
        <w:jc w:val="center"/>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Discipline Specific Information</w:t>
      </w:r>
    </w:p>
    <w:p w14:paraId="2323FF2D" w14:textId="77777777" w:rsidR="00AB1F04" w:rsidRPr="00AB1F04" w:rsidRDefault="00AB1F04" w:rsidP="00AB1F04">
      <w:pPr>
        <w:spacing w:line="235" w:lineRule="atLeast"/>
        <w:rPr>
          <w:rFonts w:ascii="Cambria" w:eastAsia="Times New Roman" w:hAnsi="Cambria" w:cs="Calibri"/>
          <w:color w:val="000000"/>
          <w:sz w:val="28"/>
          <w:szCs w:val="28"/>
        </w:rPr>
      </w:pPr>
      <w:r w:rsidRPr="00AB1F04">
        <w:rPr>
          <w:rFonts w:ascii="Cambria" w:eastAsia="Times New Roman" w:hAnsi="Cambria" w:cs="Times New Roman"/>
          <w:b/>
          <w:bCs/>
          <w:color w:val="000000"/>
          <w:sz w:val="28"/>
          <w:szCs w:val="28"/>
        </w:rPr>
        <w:t>Important Websites:</w:t>
      </w:r>
      <w:r w:rsidRPr="00AB1F04">
        <w:rPr>
          <w:rFonts w:ascii="Cambria" w:eastAsia="Times New Roman" w:hAnsi="Cambria" w:cs="Times New Roman"/>
          <w:b/>
          <w:bCs/>
          <w:color w:val="000000"/>
          <w:sz w:val="28"/>
          <w:szCs w:val="28"/>
        </w:rPr>
        <w:br/>
        <w:t>Library:</w:t>
      </w:r>
      <w:r w:rsidRPr="00AB1F04">
        <w:rPr>
          <w:rFonts w:ascii="Cambria" w:eastAsia="Times New Roman" w:hAnsi="Cambria" w:cs="Times New Roman"/>
          <w:color w:val="000000"/>
          <w:sz w:val="28"/>
          <w:szCs w:val="28"/>
        </w:rPr>
        <w:t>  </w:t>
      </w:r>
      <w:hyperlink r:id="rId28" w:history="1">
        <w:r w:rsidRPr="00AB1F04">
          <w:rPr>
            <w:rFonts w:ascii="Cambria" w:eastAsia="Times New Roman" w:hAnsi="Cambria" w:cs="Times New Roman"/>
            <w:color w:val="0563C1"/>
            <w:sz w:val="28"/>
            <w:szCs w:val="28"/>
            <w:u w:val="single"/>
          </w:rPr>
          <w:t>http://www.spcollege.edu/central/libonline/</w:t>
        </w:r>
      </w:hyperlink>
      <w:r w:rsidRPr="00AB1F04">
        <w:rPr>
          <w:rFonts w:ascii="Cambria" w:eastAsia="Times New Roman" w:hAnsi="Cambria" w:cs="Times New Roman"/>
          <w:b/>
          <w:bCs/>
          <w:color w:val="000000"/>
          <w:sz w:val="28"/>
          <w:szCs w:val="28"/>
        </w:rPr>
        <w:br/>
        <w:t>Social and Behavioral Science Department:</w:t>
      </w:r>
      <w:r w:rsidRPr="00AB1F04">
        <w:rPr>
          <w:rFonts w:ascii="Cambria" w:eastAsia="Times New Roman" w:hAnsi="Cambria" w:cs="Times New Roman"/>
          <w:color w:val="000000"/>
          <w:sz w:val="28"/>
          <w:szCs w:val="28"/>
        </w:rPr>
        <w:t> </w:t>
      </w:r>
      <w:hyperlink r:id="rId29" w:history="1">
        <w:r w:rsidRPr="00AB1F04">
          <w:rPr>
            <w:rFonts w:ascii="Cambria" w:eastAsia="Times New Roman" w:hAnsi="Cambria" w:cs="Times New Roman"/>
            <w:color w:val="0563C1"/>
            <w:sz w:val="28"/>
            <w:szCs w:val="28"/>
            <w:u w:val="single"/>
          </w:rPr>
          <w:t>http://www.spcollege.edu/tsc/department_SocialBehavioralSciences.html</w:t>
        </w:r>
      </w:hyperlink>
      <w:r w:rsidRPr="00AB1F04">
        <w:rPr>
          <w:rFonts w:ascii="Cambria" w:eastAsia="Times New Roman" w:hAnsi="Cambria" w:cs="Times New Roman"/>
          <w:b/>
          <w:bCs/>
          <w:color w:val="000000"/>
          <w:sz w:val="28"/>
          <w:szCs w:val="28"/>
        </w:rPr>
        <w:br/>
        <w:t>Ethical Principles Of Psychologists And Code Of Conduct:</w:t>
      </w:r>
      <w:r w:rsidRPr="00AB1F04">
        <w:rPr>
          <w:rFonts w:ascii="Cambria" w:eastAsia="Times New Roman" w:hAnsi="Cambria" w:cs="Times New Roman"/>
          <w:color w:val="000000"/>
          <w:sz w:val="28"/>
          <w:szCs w:val="28"/>
        </w:rPr>
        <w:t> </w:t>
      </w:r>
      <w:hyperlink r:id="rId30" w:history="1">
        <w:r w:rsidRPr="00AB1F04">
          <w:rPr>
            <w:rFonts w:ascii="Cambria" w:eastAsia="Times New Roman" w:hAnsi="Cambria" w:cs="Times New Roman"/>
            <w:color w:val="0563C1"/>
            <w:sz w:val="28"/>
            <w:szCs w:val="28"/>
            <w:u w:val="single"/>
          </w:rPr>
          <w:t>http://www.apa.org/ethics/code2002.html</w:t>
        </w:r>
      </w:hyperlink>
      <w:r w:rsidRPr="00AB1F04">
        <w:rPr>
          <w:rFonts w:ascii="Cambria" w:eastAsia="Times New Roman" w:hAnsi="Cambria" w:cs="Times New Roman"/>
          <w:b/>
          <w:bCs/>
          <w:color w:val="000000"/>
          <w:sz w:val="28"/>
          <w:szCs w:val="28"/>
        </w:rPr>
        <w:br/>
        <w:t>American Psychological Association: </w:t>
      </w:r>
      <w:hyperlink r:id="rId31" w:history="1">
        <w:r w:rsidRPr="00AB1F04">
          <w:rPr>
            <w:rFonts w:ascii="Cambria" w:eastAsia="Times New Roman" w:hAnsi="Cambria" w:cs="Times New Roman"/>
            <w:color w:val="0000FF"/>
            <w:sz w:val="28"/>
            <w:szCs w:val="28"/>
            <w:u w:val="single"/>
          </w:rPr>
          <w:t>http://www.apa.org/</w:t>
        </w:r>
      </w:hyperlink>
    </w:p>
    <w:p w14:paraId="37011ECA"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48F9666D">
          <v:rect id="_x0000_i1033" style="width:0;height:1.5pt" o:hralign="center" o:hrstd="t" o:hrnoshade="t" o:hr="t" fillcolor="black" stroked="f"/>
        </w:pict>
      </w:r>
    </w:p>
    <w:p w14:paraId="41070320"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Attendance</w:t>
      </w:r>
    </w:p>
    <w:p w14:paraId="450FB100" w14:textId="1F3E3621" w:rsidR="00AB1F04" w:rsidRPr="00AB1F04" w:rsidRDefault="005B3D58" w:rsidP="00AB1F04">
      <w:pPr>
        <w:spacing w:before="100" w:beforeAutospacing="1" w:after="100" w:afterAutospacing="1" w:line="240" w:lineRule="auto"/>
        <w:rPr>
          <w:rFonts w:ascii="Cambria" w:eastAsia="Times New Roman" w:hAnsi="Cambria" w:cs="Arial"/>
          <w:color w:val="000000"/>
          <w:sz w:val="28"/>
          <w:szCs w:val="28"/>
        </w:rPr>
      </w:pPr>
      <w:r>
        <w:rPr>
          <w:rFonts w:ascii="Cambria" w:eastAsia="Times New Roman" w:hAnsi="Cambria" w:cs="Arial"/>
          <w:color w:val="000000"/>
          <w:sz w:val="28"/>
          <w:szCs w:val="28"/>
        </w:rPr>
        <w:t xml:space="preserve">The course instructor </w:t>
      </w:r>
      <w:r w:rsidR="00AB1F04" w:rsidRPr="00AB1F04">
        <w:rPr>
          <w:rFonts w:ascii="Cambria" w:eastAsia="Times New Roman" w:hAnsi="Cambria" w:cs="Arial"/>
          <w:color w:val="000000"/>
          <w:sz w:val="28"/>
          <w:szCs w:val="28"/>
        </w:rPr>
        <w:t xml:space="preserve">will verify that students are in attendance once each week throughout the semester. Students classified as "No Show" for </w:t>
      </w:r>
      <w:proofErr w:type="gramStart"/>
      <w:r w:rsidR="00AB1F04" w:rsidRPr="00AB1F04">
        <w:rPr>
          <w:rFonts w:ascii="Cambria" w:eastAsia="Times New Roman" w:hAnsi="Cambria" w:cs="Arial"/>
          <w:color w:val="000000"/>
          <w:sz w:val="28"/>
          <w:szCs w:val="28"/>
        </w:rPr>
        <w:t xml:space="preserve">both of </w:t>
      </w:r>
      <w:r w:rsidR="00AB1F04" w:rsidRPr="00AB1F04">
        <w:rPr>
          <w:rFonts w:ascii="Cambria" w:eastAsia="Times New Roman" w:hAnsi="Cambria" w:cs="Arial"/>
          <w:color w:val="000000"/>
          <w:sz w:val="28"/>
          <w:szCs w:val="28"/>
        </w:rPr>
        <w:lastRenderedPageBreak/>
        <w:t>the first</w:t>
      </w:r>
      <w:proofErr w:type="gramEnd"/>
      <w:r w:rsidR="00AB1F04" w:rsidRPr="00AB1F04">
        <w:rPr>
          <w:rFonts w:ascii="Cambria" w:eastAsia="Times New Roman" w:hAnsi="Cambria" w:cs="Arial"/>
          <w:color w:val="000000"/>
          <w:sz w:val="28"/>
          <w:szCs w:val="28"/>
        </w:rPr>
        <w:t xml:space="preserve"> two weeks will be administratively withdrawn. Immediately following the 60 percent point in the term, the instructor will verify which students are actively participating.</w:t>
      </w:r>
    </w:p>
    <w:p w14:paraId="060626B1" w14:textId="433E4469"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014F3E">
        <w:rPr>
          <w:rFonts w:ascii="Cambria" w:eastAsia="Times New Roman" w:hAnsi="Cambria" w:cs="Arial"/>
          <w:b/>
          <w:bCs/>
          <w:color w:val="000000"/>
          <w:sz w:val="28"/>
          <w:szCs w:val="28"/>
          <w:u w:val="single"/>
        </w:rPr>
        <w:t xml:space="preserve">Active </w:t>
      </w:r>
      <w:r w:rsidR="00014F3E">
        <w:rPr>
          <w:rFonts w:ascii="Cambria" w:eastAsia="Times New Roman" w:hAnsi="Cambria" w:cs="Arial"/>
          <w:b/>
          <w:bCs/>
          <w:color w:val="000000"/>
          <w:sz w:val="28"/>
          <w:szCs w:val="28"/>
          <w:u w:val="single"/>
        </w:rPr>
        <w:t>P</w:t>
      </w:r>
      <w:r w:rsidRPr="00014F3E">
        <w:rPr>
          <w:rFonts w:ascii="Cambria" w:eastAsia="Times New Roman" w:hAnsi="Cambria" w:cs="Arial"/>
          <w:b/>
          <w:bCs/>
          <w:color w:val="000000"/>
          <w:sz w:val="28"/>
          <w:szCs w:val="28"/>
          <w:u w:val="single"/>
        </w:rPr>
        <w:t>articipation</w:t>
      </w:r>
      <w:r w:rsidRPr="00AB1F04">
        <w:rPr>
          <w:rFonts w:ascii="Cambria" w:eastAsia="Times New Roman" w:hAnsi="Cambria" w:cs="Arial"/>
          <w:color w:val="000000"/>
          <w:sz w:val="28"/>
          <w:szCs w:val="28"/>
        </w:rPr>
        <w:t xml:space="preserve"> is defined as completing the weekly attendance activity or activities assigned each week. The attendance activity or activities may be an online discussion, written assignment, quiz, and/or test. If you do not complete the attendance activity or activities by the weekly due date, you will be counted as absent. Two or more consecutive absences may result in inactive participation. Students classified with inactive participation may be administratively withdrawn with a "WF."</w:t>
      </w:r>
    </w:p>
    <w:p w14:paraId="35071809" w14:textId="4532164D" w:rsidR="00AB1F04" w:rsidRPr="00AB1F04" w:rsidRDefault="00014F3E" w:rsidP="00AB1F04">
      <w:pPr>
        <w:spacing w:before="100" w:beforeAutospacing="1" w:after="100" w:afterAutospacing="1" w:line="240" w:lineRule="auto"/>
        <w:rPr>
          <w:rFonts w:ascii="Cambria" w:eastAsia="Times New Roman" w:hAnsi="Cambria" w:cs="Arial"/>
          <w:color w:val="000000"/>
          <w:sz w:val="28"/>
          <w:szCs w:val="28"/>
        </w:rPr>
      </w:pPr>
      <w:proofErr w:type="gramStart"/>
      <w:r w:rsidRPr="00014F3E">
        <w:rPr>
          <w:rFonts w:ascii="Cambria" w:eastAsia="Times New Roman" w:hAnsi="Cambria" w:cs="Arial"/>
          <w:b/>
          <w:bCs/>
          <w:color w:val="000000"/>
          <w:sz w:val="28"/>
          <w:szCs w:val="28"/>
          <w:u w:val="single"/>
        </w:rPr>
        <w:t>Netiquette</w:t>
      </w:r>
      <w:r>
        <w:rPr>
          <w:rFonts w:ascii="Cambria" w:eastAsia="Times New Roman" w:hAnsi="Cambria" w:cs="Arial"/>
          <w:color w:val="000000"/>
          <w:sz w:val="28"/>
          <w:szCs w:val="28"/>
        </w:rPr>
        <w:t xml:space="preserve">  </w:t>
      </w:r>
      <w:r w:rsidR="00AB1F04" w:rsidRPr="00AB1F04">
        <w:rPr>
          <w:rFonts w:ascii="Cambria" w:eastAsia="Times New Roman" w:hAnsi="Cambria" w:cs="Arial"/>
          <w:color w:val="000000"/>
          <w:sz w:val="28"/>
          <w:szCs w:val="28"/>
        </w:rPr>
        <w:t>If</w:t>
      </w:r>
      <w:proofErr w:type="gramEnd"/>
      <w:r w:rsidR="00AB1F04" w:rsidRPr="00AB1F04">
        <w:rPr>
          <w:rFonts w:ascii="Cambria" w:eastAsia="Times New Roman" w:hAnsi="Cambria" w:cs="Arial"/>
          <w:color w:val="000000"/>
          <w:sz w:val="28"/>
          <w:szCs w:val="28"/>
        </w:rPr>
        <w:t xml:space="preserve"> illness or other emergencies prevent your active participation, please notify the instructor immediately to determine an academic plan</w:t>
      </w:r>
      <w:r w:rsidR="00932F02">
        <w:rPr>
          <w:rFonts w:ascii="Cambria" w:eastAsia="Times New Roman" w:hAnsi="Cambria" w:cs="Arial"/>
          <w:color w:val="000000"/>
          <w:sz w:val="28"/>
          <w:szCs w:val="28"/>
        </w:rPr>
        <w:t>.  Additionally, any technology issues should be addressed early before starting the course.  Unresolved or ongoing technology issues will not be accepted as an excuse for late work.  SPC provides computer labs at each campus for your conv</w:t>
      </w:r>
      <w:r w:rsidR="0057189D">
        <w:rPr>
          <w:rFonts w:ascii="Cambria" w:eastAsia="Times New Roman" w:hAnsi="Cambria" w:cs="Arial"/>
          <w:color w:val="000000"/>
          <w:sz w:val="28"/>
          <w:szCs w:val="28"/>
        </w:rPr>
        <w:t>enience.  Please utilize these resources for class engagement and enrichment.</w:t>
      </w:r>
    </w:p>
    <w:p w14:paraId="6C31F2E6"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 xml:space="preserve">Students will be able to </w:t>
      </w:r>
      <w:proofErr w:type="gramStart"/>
      <w:r w:rsidRPr="00AB1F04">
        <w:rPr>
          <w:rFonts w:ascii="Cambria" w:eastAsia="Times New Roman" w:hAnsi="Cambria" w:cs="Arial"/>
          <w:color w:val="000000"/>
          <w:sz w:val="28"/>
          <w:szCs w:val="28"/>
        </w:rPr>
        <w:t>withdraw themselves</w:t>
      </w:r>
      <w:proofErr w:type="gramEnd"/>
      <w:r w:rsidRPr="00AB1F04">
        <w:rPr>
          <w:rFonts w:ascii="Cambria" w:eastAsia="Times New Roman" w:hAnsi="Cambria" w:cs="Arial"/>
          <w:color w:val="000000"/>
          <w:sz w:val="28"/>
          <w:szCs w:val="28"/>
        </w:rPr>
        <w:t xml:space="preserve"> at any time during the semester. However, requests submitted after the </w:t>
      </w:r>
      <w:r w:rsidRPr="00423487">
        <w:rPr>
          <w:rFonts w:ascii="Cambria" w:eastAsia="Times New Roman" w:hAnsi="Cambria" w:cs="Arial"/>
          <w:b/>
          <w:color w:val="000000"/>
          <w:sz w:val="28"/>
          <w:szCs w:val="28"/>
          <w:highlight w:val="yellow"/>
          <w:u w:val="single"/>
        </w:rPr>
        <w:t>60 percent deadline</w:t>
      </w:r>
      <w:r w:rsidRPr="00AB1F04">
        <w:rPr>
          <w:rFonts w:ascii="Cambria" w:eastAsia="Times New Roman" w:hAnsi="Cambria" w:cs="Arial"/>
          <w:color w:val="000000"/>
          <w:sz w:val="28"/>
          <w:szCs w:val="28"/>
        </w:rPr>
        <w:t xml:space="preserve"> will result in a "</w:t>
      </w:r>
      <w:r w:rsidRPr="00423487">
        <w:rPr>
          <w:rFonts w:ascii="Cambria" w:eastAsia="Times New Roman" w:hAnsi="Cambria" w:cs="Arial"/>
          <w:b/>
          <w:bCs/>
          <w:color w:val="000000"/>
          <w:sz w:val="28"/>
          <w:szCs w:val="28"/>
        </w:rPr>
        <w:t>WF</w:t>
      </w:r>
      <w:r w:rsidRPr="00AB1F04">
        <w:rPr>
          <w:rFonts w:ascii="Cambria" w:eastAsia="Times New Roman" w:hAnsi="Cambria" w:cs="Arial"/>
          <w:color w:val="000000"/>
          <w:sz w:val="28"/>
          <w:szCs w:val="28"/>
        </w:rPr>
        <w:t>." Students and the instructor will automatically receive an email notification to SPC email whenever a withdrawal occurs.</w:t>
      </w:r>
    </w:p>
    <w:p w14:paraId="53405565"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proofErr w:type="gramStart"/>
      <w:r w:rsidRPr="00AB1F04">
        <w:rPr>
          <w:rFonts w:ascii="Cambria" w:eastAsia="Times New Roman" w:hAnsi="Cambria" w:cs="Arial"/>
          <w:color w:val="000000"/>
          <w:sz w:val="28"/>
          <w:szCs w:val="28"/>
        </w:rPr>
        <w:t>Excused</w:t>
      </w:r>
      <w:proofErr w:type="gramEnd"/>
      <w:r w:rsidRPr="00AB1F04">
        <w:rPr>
          <w:rFonts w:ascii="Cambria" w:eastAsia="Times New Roman" w:hAnsi="Cambria" w:cs="Arial"/>
          <w:color w:val="000000"/>
          <w:sz w:val="28"/>
          <w:szCs w:val="28"/>
        </w:rPr>
        <w:t xml:space="preserve"> absences that have been communicated with the instructor and documented accordingly will not count against you.  Frequent communication with the instructor is highly recommended.</w:t>
      </w:r>
    </w:p>
    <w:p w14:paraId="6618D6A3"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For additional information, please view the college-wide attendance policy in the </w:t>
      </w:r>
      <w:hyperlink r:id="rId32" w:tgtFrame="_blank" w:history="1">
        <w:r w:rsidRPr="00AB1F04">
          <w:rPr>
            <w:rFonts w:ascii="Cambria" w:eastAsia="Times New Roman" w:hAnsi="Cambria" w:cs="Arial"/>
            <w:color w:val="0000FF"/>
            <w:sz w:val="28"/>
            <w:szCs w:val="28"/>
            <w:u w:val="single"/>
          </w:rPr>
          <w:t>Syllabus Addendum</w:t>
        </w:r>
      </w:hyperlink>
      <w:r w:rsidRPr="00AB1F04">
        <w:rPr>
          <w:rFonts w:ascii="Cambria" w:eastAsia="Times New Roman" w:hAnsi="Cambria" w:cs="Arial"/>
          <w:color w:val="000000"/>
          <w:sz w:val="28"/>
          <w:szCs w:val="28"/>
        </w:rPr>
        <w:t>.</w:t>
      </w:r>
    </w:p>
    <w:p w14:paraId="61EF07F9" w14:textId="67E9F187" w:rsid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22DB2CF4">
          <v:rect id="_x0000_i1034" style="width:0;height:1.5pt" o:hralign="center" o:bullet="t" o:hrstd="t" o:hrnoshade="t" o:hr="t" fillcolor="black" stroked="f"/>
        </w:pict>
      </w:r>
    </w:p>
    <w:p w14:paraId="14E3A3D5" w14:textId="77777777" w:rsidR="00FF5222" w:rsidRPr="00AB1F04" w:rsidRDefault="00FF5222" w:rsidP="00AB1F04">
      <w:pPr>
        <w:spacing w:after="0" w:line="240" w:lineRule="auto"/>
        <w:rPr>
          <w:rFonts w:ascii="Cambria" w:eastAsia="Times New Roman" w:hAnsi="Cambria" w:cs="Times New Roman"/>
          <w:sz w:val="28"/>
          <w:szCs w:val="28"/>
        </w:rPr>
      </w:pPr>
    </w:p>
    <w:p w14:paraId="2A11D6B7"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Grading</w:t>
      </w:r>
    </w:p>
    <w:p w14:paraId="0966FC9B"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Your grade is based on the following categories: </w:t>
      </w:r>
    </w:p>
    <w:p w14:paraId="674FA1D8" w14:textId="58266823" w:rsidR="00200962" w:rsidRPr="00200962" w:rsidRDefault="00994CDC" w:rsidP="00200962">
      <w:pPr>
        <w:pStyle w:val="NoSpacing"/>
        <w:rPr>
          <w:rFonts w:ascii="Cambria" w:hAnsi="Cambria"/>
          <w:sz w:val="28"/>
          <w:szCs w:val="28"/>
        </w:rPr>
      </w:pPr>
      <w:r>
        <w:rPr>
          <w:rFonts w:ascii="Cambria" w:hAnsi="Cambria"/>
          <w:sz w:val="28"/>
          <w:szCs w:val="28"/>
        </w:rPr>
        <w:lastRenderedPageBreak/>
        <w:t>Module Discussion Posts</w:t>
      </w:r>
      <w:r w:rsidR="000C160E" w:rsidRPr="00200962">
        <w:rPr>
          <w:rFonts w:ascii="Cambria" w:hAnsi="Cambria"/>
          <w:sz w:val="28"/>
          <w:szCs w:val="28"/>
        </w:rPr>
        <w:tab/>
      </w:r>
      <w:r w:rsidR="00305BA9" w:rsidRPr="00200962">
        <w:rPr>
          <w:rFonts w:ascii="Cambria" w:hAnsi="Cambria"/>
          <w:sz w:val="28"/>
          <w:szCs w:val="28"/>
        </w:rPr>
        <w:t xml:space="preserve">   </w:t>
      </w:r>
      <w:r w:rsidR="00305BA9" w:rsidRPr="00200962">
        <w:rPr>
          <w:rFonts w:ascii="Cambria" w:hAnsi="Cambria"/>
          <w:sz w:val="28"/>
          <w:szCs w:val="28"/>
        </w:rPr>
        <w:tab/>
        <w:t xml:space="preserve"> </w:t>
      </w:r>
      <w:r w:rsidR="00305BA9" w:rsidRPr="00200962">
        <w:rPr>
          <w:rFonts w:ascii="Cambria" w:hAnsi="Cambria"/>
          <w:sz w:val="28"/>
          <w:szCs w:val="28"/>
        </w:rPr>
        <w:tab/>
      </w:r>
      <w:r w:rsidR="00D34C48">
        <w:rPr>
          <w:rFonts w:ascii="Cambria" w:hAnsi="Cambria"/>
          <w:sz w:val="28"/>
          <w:szCs w:val="28"/>
        </w:rPr>
        <w:tab/>
        <w:t>240</w:t>
      </w:r>
      <w:r w:rsidR="00200962" w:rsidRPr="00200962">
        <w:rPr>
          <w:rFonts w:ascii="Cambria" w:hAnsi="Cambria"/>
          <w:sz w:val="28"/>
          <w:szCs w:val="28"/>
        </w:rPr>
        <w:t xml:space="preserve"> </w:t>
      </w:r>
      <w:r w:rsidR="000C160E" w:rsidRPr="00200962">
        <w:rPr>
          <w:rFonts w:ascii="Cambria" w:hAnsi="Cambria"/>
          <w:sz w:val="28"/>
          <w:szCs w:val="28"/>
        </w:rPr>
        <w:t>points</w:t>
      </w:r>
      <w:r w:rsidR="00305BA9" w:rsidRPr="00200962">
        <w:rPr>
          <w:rFonts w:ascii="Cambria" w:hAnsi="Cambria"/>
          <w:sz w:val="28"/>
          <w:szCs w:val="28"/>
        </w:rPr>
        <w:br/>
      </w:r>
      <w:r w:rsidR="00D34C48">
        <w:rPr>
          <w:rFonts w:ascii="Cambria" w:hAnsi="Cambria"/>
          <w:sz w:val="28"/>
          <w:szCs w:val="28"/>
        </w:rPr>
        <w:t>Journal Article Critique</w:t>
      </w:r>
      <w:r w:rsidR="00CC2373">
        <w:rPr>
          <w:rFonts w:ascii="Cambria" w:hAnsi="Cambria"/>
          <w:sz w:val="28"/>
          <w:szCs w:val="28"/>
        </w:rPr>
        <w:tab/>
      </w:r>
      <w:r w:rsidR="00B56615">
        <w:rPr>
          <w:rFonts w:ascii="Cambria" w:hAnsi="Cambria"/>
          <w:sz w:val="28"/>
          <w:szCs w:val="28"/>
        </w:rPr>
        <w:tab/>
      </w:r>
      <w:r w:rsidR="00B56615">
        <w:rPr>
          <w:rFonts w:ascii="Cambria" w:hAnsi="Cambria"/>
          <w:sz w:val="28"/>
          <w:szCs w:val="28"/>
        </w:rPr>
        <w:tab/>
      </w:r>
      <w:r w:rsidR="00B56615">
        <w:rPr>
          <w:rFonts w:ascii="Cambria" w:hAnsi="Cambria"/>
          <w:sz w:val="28"/>
          <w:szCs w:val="28"/>
        </w:rPr>
        <w:tab/>
      </w:r>
      <w:r w:rsidR="00B56615">
        <w:rPr>
          <w:rFonts w:ascii="Cambria" w:hAnsi="Cambria"/>
          <w:sz w:val="28"/>
          <w:szCs w:val="28"/>
        </w:rPr>
        <w:tab/>
      </w:r>
      <w:r w:rsidR="00D34C48">
        <w:rPr>
          <w:rFonts w:ascii="Cambria" w:hAnsi="Cambria"/>
          <w:sz w:val="28"/>
          <w:szCs w:val="28"/>
        </w:rPr>
        <w:t>1</w:t>
      </w:r>
      <w:r w:rsidR="00200962" w:rsidRPr="00200962">
        <w:rPr>
          <w:rFonts w:ascii="Cambria" w:hAnsi="Cambria"/>
          <w:sz w:val="28"/>
          <w:szCs w:val="28"/>
        </w:rPr>
        <w:t>00 points</w:t>
      </w:r>
    </w:p>
    <w:p w14:paraId="75E9DC09" w14:textId="5E6E10B2" w:rsidR="00D34C48" w:rsidRDefault="00305BA9" w:rsidP="00200962">
      <w:pPr>
        <w:pStyle w:val="NoSpacing"/>
        <w:rPr>
          <w:rFonts w:ascii="Cambria" w:hAnsi="Cambria"/>
          <w:sz w:val="28"/>
          <w:szCs w:val="28"/>
        </w:rPr>
      </w:pPr>
      <w:r w:rsidRPr="00200962">
        <w:rPr>
          <w:rFonts w:ascii="Cambria" w:hAnsi="Cambria"/>
          <w:sz w:val="28"/>
          <w:szCs w:val="28"/>
        </w:rPr>
        <w:t>Case Study Analysis</w:t>
      </w:r>
      <w:r w:rsidR="000C160E" w:rsidRPr="00200962">
        <w:rPr>
          <w:rFonts w:ascii="Cambria" w:hAnsi="Cambria"/>
          <w:sz w:val="28"/>
          <w:szCs w:val="28"/>
        </w:rPr>
        <w:tab/>
      </w:r>
      <w:r w:rsidR="00200962" w:rsidRPr="00200962">
        <w:rPr>
          <w:rFonts w:ascii="Cambria" w:hAnsi="Cambria"/>
          <w:sz w:val="28"/>
          <w:szCs w:val="28"/>
        </w:rPr>
        <w:t xml:space="preserve">   </w:t>
      </w:r>
      <w:r w:rsidR="00200962" w:rsidRPr="00200962">
        <w:rPr>
          <w:rFonts w:ascii="Cambria" w:hAnsi="Cambria"/>
          <w:sz w:val="28"/>
          <w:szCs w:val="28"/>
        </w:rPr>
        <w:tab/>
        <w:t xml:space="preserve"> </w:t>
      </w:r>
      <w:r w:rsidR="00200962" w:rsidRPr="00200962">
        <w:rPr>
          <w:rFonts w:ascii="Cambria" w:hAnsi="Cambria"/>
          <w:sz w:val="28"/>
          <w:szCs w:val="28"/>
        </w:rPr>
        <w:tab/>
        <w:t xml:space="preserve"> </w:t>
      </w:r>
      <w:r w:rsidR="00200962" w:rsidRPr="00200962">
        <w:rPr>
          <w:rFonts w:ascii="Cambria" w:hAnsi="Cambria"/>
          <w:sz w:val="28"/>
          <w:szCs w:val="28"/>
        </w:rPr>
        <w:tab/>
      </w:r>
      <w:r w:rsidR="00200962">
        <w:rPr>
          <w:rFonts w:ascii="Cambria" w:hAnsi="Cambria"/>
          <w:sz w:val="28"/>
          <w:szCs w:val="28"/>
        </w:rPr>
        <w:t xml:space="preserve">            </w:t>
      </w:r>
      <w:r w:rsidR="00200962" w:rsidRPr="00200962">
        <w:rPr>
          <w:rFonts w:ascii="Cambria" w:hAnsi="Cambria"/>
          <w:sz w:val="28"/>
          <w:szCs w:val="28"/>
        </w:rPr>
        <w:t xml:space="preserve">100 </w:t>
      </w:r>
      <w:r w:rsidR="00B3640B" w:rsidRPr="00200962">
        <w:rPr>
          <w:rFonts w:ascii="Cambria" w:hAnsi="Cambria"/>
          <w:sz w:val="28"/>
          <w:szCs w:val="28"/>
        </w:rPr>
        <w:t xml:space="preserve">points </w:t>
      </w:r>
      <w:r w:rsidR="00B3640B" w:rsidRPr="00200962">
        <w:rPr>
          <w:rFonts w:ascii="Cambria" w:hAnsi="Cambria"/>
          <w:sz w:val="28"/>
          <w:szCs w:val="28"/>
        </w:rPr>
        <w:br/>
      </w:r>
      <w:r w:rsidR="00D34C48">
        <w:rPr>
          <w:rFonts w:ascii="Cambria" w:hAnsi="Cambria"/>
          <w:sz w:val="28"/>
          <w:szCs w:val="28"/>
        </w:rPr>
        <w:t xml:space="preserve">Personal Reflection </w:t>
      </w:r>
      <w:proofErr w:type="spellStart"/>
      <w:r w:rsidR="00D34C48">
        <w:rPr>
          <w:rFonts w:ascii="Cambria" w:hAnsi="Cambria"/>
          <w:sz w:val="28"/>
          <w:szCs w:val="28"/>
        </w:rPr>
        <w:t>P</w:t>
      </w:r>
      <w:r w:rsidR="00994CDC">
        <w:rPr>
          <w:rFonts w:ascii="Cambria" w:hAnsi="Cambria"/>
          <w:sz w:val="28"/>
          <w:szCs w:val="28"/>
        </w:rPr>
        <w:t>owerpoint</w:t>
      </w:r>
      <w:proofErr w:type="spellEnd"/>
      <w:r w:rsidR="009F2D28">
        <w:rPr>
          <w:rFonts w:ascii="Cambria" w:hAnsi="Cambria"/>
          <w:sz w:val="28"/>
          <w:szCs w:val="28"/>
        </w:rPr>
        <w:tab/>
      </w:r>
      <w:r w:rsidR="009F2D28">
        <w:rPr>
          <w:rFonts w:ascii="Cambria" w:hAnsi="Cambria"/>
          <w:sz w:val="28"/>
          <w:szCs w:val="28"/>
        </w:rPr>
        <w:tab/>
      </w:r>
      <w:r w:rsidR="000C160E" w:rsidRPr="00200962">
        <w:rPr>
          <w:rFonts w:ascii="Cambria" w:hAnsi="Cambria"/>
          <w:sz w:val="28"/>
          <w:szCs w:val="28"/>
        </w:rPr>
        <w:tab/>
      </w:r>
      <w:r w:rsidR="00200962" w:rsidRPr="00200962">
        <w:rPr>
          <w:rFonts w:ascii="Cambria" w:hAnsi="Cambria"/>
          <w:sz w:val="28"/>
          <w:szCs w:val="28"/>
        </w:rPr>
        <w:t xml:space="preserve">100 </w:t>
      </w:r>
      <w:r w:rsidR="00B3640B" w:rsidRPr="00200962">
        <w:rPr>
          <w:rFonts w:ascii="Cambria" w:hAnsi="Cambria"/>
          <w:sz w:val="28"/>
          <w:szCs w:val="28"/>
        </w:rPr>
        <w:t>points</w:t>
      </w:r>
    </w:p>
    <w:p w14:paraId="6A1B9788" w14:textId="2E46A698" w:rsidR="00200962" w:rsidRDefault="00994CDC" w:rsidP="00200962">
      <w:pPr>
        <w:pStyle w:val="NoSpacing"/>
        <w:rPr>
          <w:rFonts w:ascii="Cambria" w:hAnsi="Cambria"/>
          <w:sz w:val="28"/>
          <w:szCs w:val="28"/>
        </w:rPr>
      </w:pPr>
      <w:r>
        <w:rPr>
          <w:rFonts w:ascii="Cambria" w:hAnsi="Cambria"/>
          <w:sz w:val="28"/>
          <w:szCs w:val="28"/>
        </w:rPr>
        <w:t>Autobiography</w:t>
      </w:r>
      <w:r w:rsidR="00D34C48">
        <w:rPr>
          <w:rFonts w:ascii="Cambria" w:hAnsi="Cambria"/>
          <w:sz w:val="28"/>
          <w:szCs w:val="28"/>
        </w:rPr>
        <w:tab/>
      </w:r>
      <w:r w:rsidR="00D34C48">
        <w:rPr>
          <w:rFonts w:ascii="Cambria" w:hAnsi="Cambria"/>
          <w:sz w:val="28"/>
          <w:szCs w:val="28"/>
        </w:rPr>
        <w:tab/>
      </w:r>
      <w:r w:rsidR="00D34C48">
        <w:rPr>
          <w:rFonts w:ascii="Cambria" w:hAnsi="Cambria"/>
          <w:sz w:val="28"/>
          <w:szCs w:val="28"/>
        </w:rPr>
        <w:tab/>
      </w:r>
      <w:r w:rsidR="00D34C48">
        <w:rPr>
          <w:rFonts w:ascii="Cambria" w:hAnsi="Cambria"/>
          <w:sz w:val="28"/>
          <w:szCs w:val="28"/>
        </w:rPr>
        <w:tab/>
      </w:r>
      <w:r w:rsidR="00D34C48">
        <w:rPr>
          <w:rFonts w:ascii="Cambria" w:hAnsi="Cambria"/>
          <w:sz w:val="28"/>
          <w:szCs w:val="28"/>
        </w:rPr>
        <w:tab/>
      </w:r>
      <w:r w:rsidR="00D34C48">
        <w:rPr>
          <w:rFonts w:ascii="Cambria" w:hAnsi="Cambria"/>
          <w:sz w:val="28"/>
          <w:szCs w:val="28"/>
        </w:rPr>
        <w:tab/>
        <w:t>160 points</w:t>
      </w:r>
      <w:r w:rsidR="00B3640B" w:rsidRPr="00200962">
        <w:rPr>
          <w:rFonts w:ascii="Cambria" w:hAnsi="Cambria"/>
          <w:sz w:val="28"/>
          <w:szCs w:val="28"/>
          <w:u w:val="single"/>
        </w:rPr>
        <w:t xml:space="preserve"> </w:t>
      </w:r>
      <w:r w:rsidR="009F2D28">
        <w:rPr>
          <w:rFonts w:ascii="Cambria" w:hAnsi="Cambria"/>
          <w:sz w:val="28"/>
          <w:szCs w:val="28"/>
          <w:u w:val="single"/>
        </w:rPr>
        <w:br/>
      </w:r>
      <w:r w:rsidR="00D34C48">
        <w:rPr>
          <w:rFonts w:ascii="Cambria" w:hAnsi="Cambria"/>
          <w:sz w:val="28"/>
          <w:szCs w:val="28"/>
          <w:u w:val="single"/>
        </w:rPr>
        <w:t xml:space="preserve">Final </w:t>
      </w:r>
      <w:r>
        <w:rPr>
          <w:rFonts w:ascii="Cambria" w:hAnsi="Cambria"/>
          <w:sz w:val="28"/>
          <w:szCs w:val="28"/>
          <w:u w:val="single"/>
        </w:rPr>
        <w:t>Research Paper</w:t>
      </w:r>
      <w:r w:rsidR="00200962" w:rsidRPr="00200962">
        <w:rPr>
          <w:rFonts w:ascii="Cambria" w:hAnsi="Cambria"/>
          <w:sz w:val="28"/>
          <w:szCs w:val="28"/>
          <w:u w:val="single"/>
        </w:rPr>
        <w:tab/>
      </w:r>
      <w:r w:rsidR="00D34C48">
        <w:rPr>
          <w:rFonts w:ascii="Cambria" w:hAnsi="Cambria"/>
          <w:sz w:val="28"/>
          <w:szCs w:val="28"/>
          <w:u w:val="single"/>
        </w:rPr>
        <w:tab/>
      </w:r>
      <w:r w:rsidR="00D34C48">
        <w:rPr>
          <w:rFonts w:ascii="Cambria" w:hAnsi="Cambria"/>
          <w:sz w:val="28"/>
          <w:szCs w:val="28"/>
          <w:u w:val="single"/>
        </w:rPr>
        <w:tab/>
      </w:r>
      <w:r w:rsidR="00D34C48">
        <w:rPr>
          <w:rFonts w:ascii="Cambria" w:hAnsi="Cambria"/>
          <w:sz w:val="28"/>
          <w:szCs w:val="28"/>
          <w:u w:val="single"/>
        </w:rPr>
        <w:tab/>
      </w:r>
      <w:r w:rsidR="00D34C48">
        <w:rPr>
          <w:rFonts w:ascii="Cambria" w:hAnsi="Cambria"/>
          <w:sz w:val="28"/>
          <w:szCs w:val="28"/>
          <w:u w:val="single"/>
        </w:rPr>
        <w:tab/>
        <w:t>3</w:t>
      </w:r>
      <w:r w:rsidR="00200962" w:rsidRPr="00200962">
        <w:rPr>
          <w:rFonts w:ascii="Cambria" w:hAnsi="Cambria"/>
          <w:sz w:val="28"/>
          <w:szCs w:val="28"/>
          <w:u w:val="single"/>
        </w:rPr>
        <w:t>00 points</w:t>
      </w:r>
      <w:r w:rsidR="00B3640B" w:rsidRPr="00200962">
        <w:rPr>
          <w:rFonts w:ascii="Cambria" w:hAnsi="Cambria"/>
          <w:sz w:val="28"/>
          <w:szCs w:val="28"/>
          <w:u w:val="single"/>
        </w:rPr>
        <w:br/>
      </w:r>
    </w:p>
    <w:p w14:paraId="4EF57CC8" w14:textId="1C55ED3F" w:rsidR="00B3640B" w:rsidRPr="00200962" w:rsidRDefault="00B3640B" w:rsidP="00200962">
      <w:pPr>
        <w:pStyle w:val="NoSpacing"/>
        <w:rPr>
          <w:rFonts w:ascii="Cambria" w:hAnsi="Cambria"/>
          <w:sz w:val="28"/>
          <w:szCs w:val="28"/>
        </w:rPr>
      </w:pPr>
      <w:r w:rsidRPr="009F2D28">
        <w:rPr>
          <w:rFonts w:ascii="Cambria" w:hAnsi="Cambria"/>
          <w:b/>
          <w:sz w:val="28"/>
          <w:szCs w:val="28"/>
        </w:rPr>
        <w:t>Total Points Possible:</w:t>
      </w:r>
      <w:r w:rsidRPr="00200962">
        <w:rPr>
          <w:rFonts w:ascii="Cambria" w:hAnsi="Cambria"/>
          <w:sz w:val="28"/>
          <w:szCs w:val="28"/>
        </w:rPr>
        <w:t xml:space="preserve">       </w:t>
      </w:r>
      <w:r w:rsidRPr="00200962">
        <w:rPr>
          <w:rFonts w:ascii="Cambria" w:hAnsi="Cambria"/>
          <w:sz w:val="28"/>
          <w:szCs w:val="28"/>
        </w:rPr>
        <w:tab/>
        <w:t xml:space="preserve"> </w:t>
      </w:r>
      <w:r w:rsidRPr="00200962">
        <w:rPr>
          <w:rFonts w:ascii="Cambria" w:hAnsi="Cambria"/>
          <w:sz w:val="28"/>
          <w:szCs w:val="28"/>
        </w:rPr>
        <w:tab/>
        <w:t xml:space="preserve"> </w:t>
      </w:r>
      <w:r w:rsidRPr="00200962">
        <w:rPr>
          <w:rFonts w:ascii="Cambria" w:hAnsi="Cambria"/>
          <w:sz w:val="28"/>
          <w:szCs w:val="28"/>
        </w:rPr>
        <w:tab/>
      </w:r>
      <w:r w:rsidR="00200962">
        <w:rPr>
          <w:rFonts w:ascii="Cambria" w:hAnsi="Cambria"/>
          <w:sz w:val="28"/>
          <w:szCs w:val="28"/>
        </w:rPr>
        <w:t xml:space="preserve">            </w:t>
      </w:r>
      <w:r w:rsidR="006639A5" w:rsidRPr="009F2D28">
        <w:rPr>
          <w:rFonts w:ascii="Cambria" w:hAnsi="Cambria"/>
          <w:b/>
          <w:sz w:val="28"/>
          <w:szCs w:val="28"/>
        </w:rPr>
        <w:t>1,</w:t>
      </w:r>
      <w:r w:rsidR="00D34C48">
        <w:rPr>
          <w:rFonts w:ascii="Cambria" w:hAnsi="Cambria"/>
          <w:b/>
          <w:sz w:val="28"/>
          <w:szCs w:val="28"/>
        </w:rPr>
        <w:t>000</w:t>
      </w:r>
      <w:r w:rsidRPr="009F2D28">
        <w:rPr>
          <w:rFonts w:ascii="Cambria" w:hAnsi="Cambria"/>
          <w:b/>
          <w:sz w:val="28"/>
          <w:szCs w:val="28"/>
        </w:rPr>
        <w:t xml:space="preserve"> points </w:t>
      </w:r>
    </w:p>
    <w:p w14:paraId="78B52CA2" w14:textId="77777777" w:rsidR="00B3640B" w:rsidRPr="00B3640B" w:rsidRDefault="00B3640B" w:rsidP="00B3640B">
      <w:pPr>
        <w:spacing w:before="100" w:beforeAutospacing="1" w:after="100" w:afterAutospacing="1" w:line="240" w:lineRule="auto"/>
        <w:rPr>
          <w:rFonts w:ascii="Cambria" w:eastAsia="Times New Roman" w:hAnsi="Cambria" w:cs="Arial"/>
          <w:b/>
          <w:color w:val="000000"/>
          <w:sz w:val="28"/>
          <w:szCs w:val="28"/>
        </w:rPr>
      </w:pPr>
      <w:r w:rsidRPr="00B3640B">
        <w:rPr>
          <w:rFonts w:ascii="Cambria" w:eastAsia="Times New Roman" w:hAnsi="Cambria" w:cs="Arial"/>
          <w:b/>
          <w:color w:val="000000"/>
          <w:sz w:val="28"/>
          <w:szCs w:val="28"/>
        </w:rPr>
        <w:t xml:space="preserve">GRADING SCALE </w:t>
      </w:r>
    </w:p>
    <w:p w14:paraId="597E418E"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The student’s final grade in this course is determined </w:t>
      </w:r>
      <w:proofErr w:type="gramStart"/>
      <w:r w:rsidRPr="00B3640B">
        <w:rPr>
          <w:rFonts w:ascii="Cambria" w:eastAsia="Times New Roman" w:hAnsi="Cambria" w:cs="Arial"/>
          <w:color w:val="000000"/>
          <w:sz w:val="28"/>
          <w:szCs w:val="28"/>
        </w:rPr>
        <w:t>on the basis of</w:t>
      </w:r>
      <w:proofErr w:type="gramEnd"/>
      <w:r w:rsidRPr="00B3640B">
        <w:rPr>
          <w:rFonts w:ascii="Cambria" w:eastAsia="Times New Roman" w:hAnsi="Cambria" w:cs="Arial"/>
          <w:color w:val="000000"/>
          <w:sz w:val="28"/>
          <w:szCs w:val="28"/>
        </w:rPr>
        <w:t xml:space="preserve"> his/her accumulated points: </w:t>
      </w:r>
    </w:p>
    <w:tbl>
      <w:tblPr>
        <w:tblStyle w:val="TableGrid"/>
        <w:tblW w:w="7020" w:type="dxa"/>
        <w:tblInd w:w="0" w:type="dxa"/>
        <w:tblLook w:val="04A0" w:firstRow="1" w:lastRow="0" w:firstColumn="1" w:lastColumn="0" w:noHBand="0" w:noVBand="1"/>
      </w:tblPr>
      <w:tblGrid>
        <w:gridCol w:w="1440"/>
        <w:gridCol w:w="5580"/>
      </w:tblGrid>
      <w:tr w:rsidR="00B3640B" w:rsidRPr="00B3640B" w14:paraId="52E1A0B5" w14:textId="77777777" w:rsidTr="00B3640B">
        <w:trPr>
          <w:trHeight w:val="366"/>
        </w:trPr>
        <w:tc>
          <w:tcPr>
            <w:tcW w:w="1440" w:type="dxa"/>
            <w:tcBorders>
              <w:top w:val="nil"/>
              <w:left w:val="nil"/>
              <w:bottom w:val="nil"/>
              <w:right w:val="nil"/>
            </w:tcBorders>
          </w:tcPr>
          <w:p w14:paraId="5BA5C46B" w14:textId="77777777"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 </w:t>
            </w:r>
            <w:r w:rsidRPr="00B3640B">
              <w:rPr>
                <w:rFonts w:ascii="Cambria" w:eastAsia="Times New Roman" w:hAnsi="Cambria" w:cs="Arial"/>
                <w:color w:val="000000"/>
                <w:sz w:val="28"/>
                <w:szCs w:val="28"/>
              </w:rPr>
              <w:tab/>
              <w:t xml:space="preserve">A = </w:t>
            </w:r>
          </w:p>
        </w:tc>
        <w:tc>
          <w:tcPr>
            <w:tcW w:w="5580" w:type="dxa"/>
            <w:tcBorders>
              <w:top w:val="nil"/>
              <w:left w:val="nil"/>
              <w:bottom w:val="nil"/>
              <w:right w:val="nil"/>
            </w:tcBorders>
          </w:tcPr>
          <w:p w14:paraId="016D22ED" w14:textId="5B9EF2C9"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(90 – 100%) </w:t>
            </w:r>
            <w:r w:rsidR="006639A5">
              <w:rPr>
                <w:rFonts w:ascii="Cambria" w:eastAsia="Times New Roman" w:hAnsi="Cambria" w:cs="Arial"/>
                <w:color w:val="000000"/>
                <w:sz w:val="28"/>
                <w:szCs w:val="28"/>
              </w:rPr>
              <w:t xml:space="preserve">/ </w:t>
            </w:r>
            <w:r w:rsidR="00EE5504">
              <w:rPr>
                <w:rFonts w:ascii="Cambria" w:eastAsia="Times New Roman" w:hAnsi="Cambria" w:cs="Arial"/>
                <w:color w:val="000000"/>
                <w:sz w:val="28"/>
                <w:szCs w:val="28"/>
              </w:rPr>
              <w:t>900-1000 pts.</w:t>
            </w:r>
          </w:p>
        </w:tc>
      </w:tr>
      <w:tr w:rsidR="00B3640B" w:rsidRPr="00B3640B" w14:paraId="2A6800A5" w14:textId="77777777" w:rsidTr="00B3640B">
        <w:trPr>
          <w:trHeight w:val="510"/>
        </w:trPr>
        <w:tc>
          <w:tcPr>
            <w:tcW w:w="1440" w:type="dxa"/>
            <w:tcBorders>
              <w:top w:val="nil"/>
              <w:left w:val="nil"/>
              <w:bottom w:val="nil"/>
              <w:right w:val="nil"/>
            </w:tcBorders>
            <w:vAlign w:val="center"/>
          </w:tcPr>
          <w:p w14:paraId="34DF2BF4" w14:textId="77777777"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 </w:t>
            </w:r>
            <w:r w:rsidRPr="00B3640B">
              <w:rPr>
                <w:rFonts w:ascii="Cambria" w:eastAsia="Times New Roman" w:hAnsi="Cambria" w:cs="Arial"/>
                <w:color w:val="000000"/>
                <w:sz w:val="28"/>
                <w:szCs w:val="28"/>
              </w:rPr>
              <w:tab/>
              <w:t xml:space="preserve">B = </w:t>
            </w:r>
          </w:p>
        </w:tc>
        <w:tc>
          <w:tcPr>
            <w:tcW w:w="5580" w:type="dxa"/>
            <w:tcBorders>
              <w:top w:val="nil"/>
              <w:left w:val="nil"/>
              <w:bottom w:val="nil"/>
              <w:right w:val="nil"/>
            </w:tcBorders>
            <w:vAlign w:val="center"/>
          </w:tcPr>
          <w:p w14:paraId="70A5F9AB" w14:textId="3DAC96AA"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(80 – 89.9%) </w:t>
            </w:r>
            <w:r w:rsidR="006639A5">
              <w:rPr>
                <w:rFonts w:ascii="Cambria" w:eastAsia="Times New Roman" w:hAnsi="Cambria" w:cs="Arial"/>
                <w:color w:val="000000"/>
                <w:sz w:val="28"/>
                <w:szCs w:val="28"/>
              </w:rPr>
              <w:t xml:space="preserve">/ </w:t>
            </w:r>
            <w:r w:rsidR="00EE5504">
              <w:rPr>
                <w:rFonts w:ascii="Cambria" w:eastAsia="Times New Roman" w:hAnsi="Cambria" w:cs="Arial"/>
                <w:color w:val="000000"/>
                <w:sz w:val="28"/>
                <w:szCs w:val="28"/>
              </w:rPr>
              <w:t>800 – 899 pts.</w:t>
            </w:r>
          </w:p>
        </w:tc>
      </w:tr>
      <w:tr w:rsidR="00B3640B" w:rsidRPr="00B3640B" w14:paraId="5247704C" w14:textId="77777777" w:rsidTr="00B3640B">
        <w:trPr>
          <w:trHeight w:val="510"/>
        </w:trPr>
        <w:tc>
          <w:tcPr>
            <w:tcW w:w="1440" w:type="dxa"/>
            <w:tcBorders>
              <w:top w:val="nil"/>
              <w:left w:val="nil"/>
              <w:bottom w:val="nil"/>
              <w:right w:val="nil"/>
            </w:tcBorders>
            <w:vAlign w:val="center"/>
          </w:tcPr>
          <w:p w14:paraId="72ED8697" w14:textId="77777777"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 </w:t>
            </w:r>
            <w:r w:rsidRPr="00B3640B">
              <w:rPr>
                <w:rFonts w:ascii="Cambria" w:eastAsia="Times New Roman" w:hAnsi="Cambria" w:cs="Arial"/>
                <w:color w:val="000000"/>
                <w:sz w:val="28"/>
                <w:szCs w:val="28"/>
              </w:rPr>
              <w:tab/>
              <w:t xml:space="preserve">C = </w:t>
            </w:r>
          </w:p>
        </w:tc>
        <w:tc>
          <w:tcPr>
            <w:tcW w:w="5580" w:type="dxa"/>
            <w:tcBorders>
              <w:top w:val="nil"/>
              <w:left w:val="nil"/>
              <w:bottom w:val="nil"/>
              <w:right w:val="nil"/>
            </w:tcBorders>
            <w:vAlign w:val="center"/>
          </w:tcPr>
          <w:p w14:paraId="1D514818" w14:textId="3ACD2194"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(70 – 79.9%) </w:t>
            </w:r>
            <w:r w:rsidR="006639A5">
              <w:rPr>
                <w:rFonts w:ascii="Cambria" w:eastAsia="Times New Roman" w:hAnsi="Cambria" w:cs="Arial"/>
                <w:color w:val="000000"/>
                <w:sz w:val="28"/>
                <w:szCs w:val="28"/>
              </w:rPr>
              <w:t xml:space="preserve">/ </w:t>
            </w:r>
            <w:r w:rsidR="00EE5504">
              <w:rPr>
                <w:rFonts w:ascii="Cambria" w:eastAsia="Times New Roman" w:hAnsi="Cambria" w:cs="Arial"/>
                <w:color w:val="000000"/>
                <w:sz w:val="28"/>
                <w:szCs w:val="28"/>
              </w:rPr>
              <w:t>700 - 799</w:t>
            </w:r>
            <w:r w:rsidR="00200962">
              <w:rPr>
                <w:rFonts w:ascii="Cambria" w:eastAsia="Times New Roman" w:hAnsi="Cambria" w:cs="Arial"/>
                <w:color w:val="000000"/>
                <w:sz w:val="28"/>
                <w:szCs w:val="28"/>
              </w:rPr>
              <w:t xml:space="preserve"> pts.</w:t>
            </w:r>
          </w:p>
        </w:tc>
      </w:tr>
      <w:tr w:rsidR="00B3640B" w:rsidRPr="00B3640B" w14:paraId="360F4609" w14:textId="77777777" w:rsidTr="00B3640B">
        <w:trPr>
          <w:trHeight w:val="510"/>
        </w:trPr>
        <w:tc>
          <w:tcPr>
            <w:tcW w:w="1440" w:type="dxa"/>
            <w:tcBorders>
              <w:top w:val="nil"/>
              <w:left w:val="nil"/>
              <w:bottom w:val="nil"/>
              <w:right w:val="nil"/>
            </w:tcBorders>
            <w:vAlign w:val="center"/>
          </w:tcPr>
          <w:p w14:paraId="19ABFA90" w14:textId="77777777"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 </w:t>
            </w:r>
            <w:r w:rsidRPr="00B3640B">
              <w:rPr>
                <w:rFonts w:ascii="Cambria" w:eastAsia="Times New Roman" w:hAnsi="Cambria" w:cs="Arial"/>
                <w:color w:val="000000"/>
                <w:sz w:val="28"/>
                <w:szCs w:val="28"/>
              </w:rPr>
              <w:tab/>
              <w:t xml:space="preserve">D = </w:t>
            </w:r>
          </w:p>
        </w:tc>
        <w:tc>
          <w:tcPr>
            <w:tcW w:w="5580" w:type="dxa"/>
            <w:tcBorders>
              <w:top w:val="nil"/>
              <w:left w:val="nil"/>
              <w:bottom w:val="nil"/>
              <w:right w:val="nil"/>
            </w:tcBorders>
            <w:vAlign w:val="center"/>
          </w:tcPr>
          <w:p w14:paraId="75B82FD0" w14:textId="1CDE105A"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(60 – 69.9%) </w:t>
            </w:r>
            <w:r w:rsidR="006639A5">
              <w:rPr>
                <w:rFonts w:ascii="Cambria" w:eastAsia="Times New Roman" w:hAnsi="Cambria" w:cs="Arial"/>
                <w:color w:val="000000"/>
                <w:sz w:val="28"/>
                <w:szCs w:val="28"/>
              </w:rPr>
              <w:t xml:space="preserve">/ </w:t>
            </w:r>
            <w:r w:rsidR="00EE5504">
              <w:rPr>
                <w:rFonts w:ascii="Cambria" w:eastAsia="Times New Roman" w:hAnsi="Cambria" w:cs="Arial"/>
                <w:color w:val="000000"/>
                <w:sz w:val="28"/>
                <w:szCs w:val="28"/>
              </w:rPr>
              <w:t>6</w:t>
            </w:r>
            <w:r w:rsidR="006639A5">
              <w:rPr>
                <w:rFonts w:ascii="Cambria" w:eastAsia="Times New Roman" w:hAnsi="Cambria" w:cs="Arial"/>
                <w:color w:val="000000"/>
                <w:sz w:val="28"/>
                <w:szCs w:val="28"/>
              </w:rPr>
              <w:t xml:space="preserve">00 – </w:t>
            </w:r>
            <w:r w:rsidR="00EE5504">
              <w:rPr>
                <w:rFonts w:ascii="Cambria" w:eastAsia="Times New Roman" w:hAnsi="Cambria" w:cs="Arial"/>
                <w:color w:val="000000"/>
                <w:sz w:val="28"/>
                <w:szCs w:val="28"/>
              </w:rPr>
              <w:t xml:space="preserve">699 </w:t>
            </w:r>
            <w:r w:rsidR="00200962">
              <w:rPr>
                <w:rFonts w:ascii="Cambria" w:eastAsia="Times New Roman" w:hAnsi="Cambria" w:cs="Arial"/>
                <w:color w:val="000000"/>
                <w:sz w:val="28"/>
                <w:szCs w:val="28"/>
              </w:rPr>
              <w:t>pts.</w:t>
            </w:r>
          </w:p>
        </w:tc>
      </w:tr>
      <w:tr w:rsidR="00B3640B" w:rsidRPr="00B3640B" w14:paraId="78F8F919" w14:textId="77777777" w:rsidTr="00B3640B">
        <w:trPr>
          <w:trHeight w:val="365"/>
        </w:trPr>
        <w:tc>
          <w:tcPr>
            <w:tcW w:w="1440" w:type="dxa"/>
            <w:tcBorders>
              <w:top w:val="nil"/>
              <w:left w:val="nil"/>
              <w:bottom w:val="nil"/>
              <w:right w:val="nil"/>
            </w:tcBorders>
            <w:vAlign w:val="bottom"/>
          </w:tcPr>
          <w:p w14:paraId="02FE8A56" w14:textId="77777777"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 </w:t>
            </w:r>
            <w:r w:rsidRPr="00B3640B">
              <w:rPr>
                <w:rFonts w:ascii="Cambria" w:eastAsia="Times New Roman" w:hAnsi="Cambria" w:cs="Arial"/>
                <w:color w:val="000000"/>
                <w:sz w:val="28"/>
                <w:szCs w:val="28"/>
              </w:rPr>
              <w:tab/>
              <w:t xml:space="preserve">F = </w:t>
            </w:r>
          </w:p>
        </w:tc>
        <w:tc>
          <w:tcPr>
            <w:tcW w:w="5580" w:type="dxa"/>
            <w:tcBorders>
              <w:top w:val="nil"/>
              <w:left w:val="nil"/>
              <w:bottom w:val="nil"/>
              <w:right w:val="nil"/>
            </w:tcBorders>
            <w:vAlign w:val="bottom"/>
          </w:tcPr>
          <w:p w14:paraId="7A0DA828" w14:textId="67175928" w:rsidR="00B3640B" w:rsidRPr="00B3640B" w:rsidRDefault="00B3640B" w:rsidP="00B3640B">
            <w:pPr>
              <w:spacing w:before="100" w:beforeAutospacing="1" w:after="100" w:afterAutospacing="1"/>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(0 – 59.9%) </w:t>
            </w:r>
            <w:r w:rsidR="0021417E">
              <w:rPr>
                <w:rFonts w:ascii="Cambria" w:eastAsia="Times New Roman" w:hAnsi="Cambria" w:cs="Arial"/>
                <w:color w:val="000000"/>
                <w:sz w:val="28"/>
                <w:szCs w:val="28"/>
              </w:rPr>
              <w:t xml:space="preserve">/ </w:t>
            </w:r>
            <w:r w:rsidR="006639A5">
              <w:rPr>
                <w:rFonts w:ascii="Cambria" w:eastAsia="Times New Roman" w:hAnsi="Cambria" w:cs="Arial"/>
                <w:color w:val="000000"/>
                <w:sz w:val="28"/>
                <w:szCs w:val="28"/>
              </w:rPr>
              <w:t xml:space="preserve">0 – </w:t>
            </w:r>
            <w:r w:rsidR="00EE5504">
              <w:rPr>
                <w:rFonts w:ascii="Cambria" w:eastAsia="Times New Roman" w:hAnsi="Cambria" w:cs="Arial"/>
                <w:color w:val="000000"/>
                <w:sz w:val="28"/>
                <w:szCs w:val="28"/>
              </w:rPr>
              <w:t>5</w:t>
            </w:r>
            <w:r w:rsidR="006639A5">
              <w:rPr>
                <w:rFonts w:ascii="Cambria" w:eastAsia="Times New Roman" w:hAnsi="Cambria" w:cs="Arial"/>
                <w:color w:val="000000"/>
                <w:sz w:val="28"/>
                <w:szCs w:val="28"/>
              </w:rPr>
              <w:t>99</w:t>
            </w:r>
            <w:r w:rsidR="00200962">
              <w:rPr>
                <w:rFonts w:ascii="Cambria" w:eastAsia="Times New Roman" w:hAnsi="Cambria" w:cs="Arial"/>
                <w:color w:val="000000"/>
                <w:sz w:val="28"/>
                <w:szCs w:val="28"/>
              </w:rPr>
              <w:t xml:space="preserve"> pts.</w:t>
            </w:r>
          </w:p>
        </w:tc>
      </w:tr>
    </w:tbl>
    <w:p w14:paraId="649DAA5E" w14:textId="5FC30911" w:rsidR="00B3640B" w:rsidRPr="00433754" w:rsidRDefault="00433754" w:rsidP="00B3640B">
      <w:pPr>
        <w:spacing w:before="100" w:beforeAutospacing="1" w:after="100" w:afterAutospacing="1" w:line="240" w:lineRule="auto"/>
        <w:rPr>
          <w:rFonts w:ascii="Cambria" w:eastAsia="Times New Roman" w:hAnsi="Cambria" w:cs="Arial"/>
          <w:color w:val="000000"/>
          <w:sz w:val="28"/>
          <w:szCs w:val="28"/>
        </w:rPr>
      </w:pPr>
      <w:r w:rsidRPr="00433754">
        <w:rPr>
          <w:rFonts w:ascii="Cambria" w:eastAsia="Times New Roman" w:hAnsi="Cambria" w:cs="Arial"/>
          <w:b/>
          <w:color w:val="000000"/>
          <w:sz w:val="28"/>
          <w:szCs w:val="28"/>
        </w:rPr>
        <w:t xml:space="preserve">Discussion </w:t>
      </w:r>
      <w:r w:rsidR="0038390F">
        <w:rPr>
          <w:rFonts w:ascii="Cambria" w:eastAsia="Times New Roman" w:hAnsi="Cambria" w:cs="Arial"/>
          <w:b/>
          <w:color w:val="000000"/>
          <w:sz w:val="28"/>
          <w:szCs w:val="28"/>
        </w:rPr>
        <w:t xml:space="preserve">Forums should follow the </w:t>
      </w:r>
      <w:proofErr w:type="gramStart"/>
      <w:r w:rsidR="0038390F">
        <w:rPr>
          <w:rFonts w:ascii="Cambria" w:eastAsia="Times New Roman" w:hAnsi="Cambria" w:cs="Arial"/>
          <w:b/>
          <w:color w:val="000000"/>
          <w:sz w:val="28"/>
          <w:szCs w:val="28"/>
        </w:rPr>
        <w:t>below</w:t>
      </w:r>
      <w:proofErr w:type="gramEnd"/>
      <w:r w:rsidR="00B3640B" w:rsidRPr="00433754">
        <w:rPr>
          <w:rFonts w:ascii="Cambria" w:eastAsia="Times New Roman" w:hAnsi="Cambria" w:cs="Arial"/>
          <w:b/>
          <w:color w:val="000000"/>
          <w:sz w:val="28"/>
          <w:szCs w:val="28"/>
        </w:rPr>
        <w:t xml:space="preserve"> criteria: </w:t>
      </w:r>
    </w:p>
    <w:p w14:paraId="0F9DC5C6" w14:textId="77777777" w:rsidR="00B3640B" w:rsidRPr="00433754" w:rsidRDefault="00B3640B" w:rsidP="00B3640B">
      <w:pPr>
        <w:spacing w:before="100" w:beforeAutospacing="1" w:after="100" w:afterAutospacing="1" w:line="240" w:lineRule="auto"/>
        <w:rPr>
          <w:rFonts w:ascii="Cambria" w:eastAsia="Times New Roman" w:hAnsi="Cambria" w:cs="Arial"/>
          <w:color w:val="000000"/>
          <w:sz w:val="28"/>
          <w:szCs w:val="28"/>
        </w:rPr>
      </w:pPr>
      <w:r w:rsidRPr="00433754">
        <w:rPr>
          <w:rFonts w:ascii="Cambria" w:eastAsia="Times New Roman" w:hAnsi="Cambria" w:cs="Arial"/>
          <w:color w:val="000000"/>
          <w:sz w:val="28"/>
          <w:szCs w:val="28"/>
        </w:rPr>
        <w:t xml:space="preserve">-Depth of Thought (explain your response and elaborate when needed) </w:t>
      </w:r>
    </w:p>
    <w:p w14:paraId="32B8E671" w14:textId="371CA19D" w:rsidR="00B3640B" w:rsidRPr="00433754" w:rsidRDefault="00B3640B" w:rsidP="00B3640B">
      <w:pPr>
        <w:spacing w:before="100" w:beforeAutospacing="1" w:after="100" w:afterAutospacing="1" w:line="240" w:lineRule="auto"/>
        <w:rPr>
          <w:rFonts w:ascii="Cambria" w:eastAsia="Times New Roman" w:hAnsi="Cambria" w:cs="Arial"/>
          <w:color w:val="000000"/>
          <w:sz w:val="28"/>
          <w:szCs w:val="28"/>
        </w:rPr>
      </w:pPr>
      <w:r w:rsidRPr="00433754">
        <w:rPr>
          <w:rFonts w:ascii="Cambria" w:eastAsia="Times New Roman" w:hAnsi="Cambria" w:cs="Arial"/>
          <w:color w:val="000000"/>
          <w:sz w:val="28"/>
          <w:szCs w:val="28"/>
        </w:rPr>
        <w:t>-Quality of Content</w:t>
      </w:r>
      <w:r w:rsidR="0038390F">
        <w:rPr>
          <w:rFonts w:ascii="Cambria" w:eastAsia="Times New Roman" w:hAnsi="Cambria" w:cs="Arial"/>
          <w:color w:val="000000"/>
          <w:sz w:val="28"/>
          <w:szCs w:val="28"/>
        </w:rPr>
        <w:t xml:space="preserve"> &amp; Critical Thinking</w:t>
      </w:r>
      <w:r w:rsidRPr="00433754">
        <w:rPr>
          <w:rFonts w:ascii="Cambria" w:eastAsia="Times New Roman" w:hAnsi="Cambria" w:cs="Arial"/>
          <w:color w:val="000000"/>
          <w:sz w:val="28"/>
          <w:szCs w:val="28"/>
        </w:rPr>
        <w:t xml:space="preserve">… be sure to cite at least one scholarly source in APA format (use parenthetical within text citations in your post, and provide a proper full reference at the end of your post) to support your discussion </w:t>
      </w:r>
    </w:p>
    <w:p w14:paraId="7A6D48A6" w14:textId="77777777" w:rsidR="00B3640B" w:rsidRPr="00433754" w:rsidRDefault="00B3640B" w:rsidP="00B3640B">
      <w:pPr>
        <w:spacing w:before="100" w:beforeAutospacing="1" w:after="100" w:afterAutospacing="1" w:line="240" w:lineRule="auto"/>
        <w:rPr>
          <w:rFonts w:ascii="Cambria" w:eastAsia="Times New Roman" w:hAnsi="Cambria" w:cs="Arial"/>
          <w:color w:val="000000"/>
          <w:sz w:val="28"/>
          <w:szCs w:val="28"/>
        </w:rPr>
      </w:pPr>
      <w:r w:rsidRPr="00433754">
        <w:rPr>
          <w:rFonts w:ascii="Cambria" w:eastAsia="Times New Roman" w:hAnsi="Cambria" w:cs="Arial"/>
          <w:color w:val="000000"/>
          <w:sz w:val="28"/>
          <w:szCs w:val="28"/>
        </w:rPr>
        <w:t xml:space="preserve">-Quality of Writing (proofread!) </w:t>
      </w:r>
    </w:p>
    <w:p w14:paraId="1EAD82AA" w14:textId="3C1C23E2"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433754">
        <w:rPr>
          <w:rFonts w:ascii="Cambria" w:eastAsia="Times New Roman" w:hAnsi="Cambria" w:cs="Arial"/>
          <w:color w:val="000000"/>
          <w:sz w:val="28"/>
          <w:szCs w:val="28"/>
        </w:rPr>
        <w:t>-Quality of your reply to a classmates (A proper “reply” carefully c</w:t>
      </w:r>
      <w:r w:rsidR="0038390F">
        <w:rPr>
          <w:rFonts w:ascii="Cambria" w:eastAsia="Times New Roman" w:hAnsi="Cambria" w:cs="Arial"/>
          <w:color w:val="000000"/>
          <w:sz w:val="28"/>
          <w:szCs w:val="28"/>
        </w:rPr>
        <w:t>onsiders the classmate’s post)</w:t>
      </w:r>
    </w:p>
    <w:p w14:paraId="017A8788" w14:textId="6F9B9C78"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b/>
          <w:i/>
          <w:color w:val="000000"/>
          <w:sz w:val="28"/>
          <w:szCs w:val="28"/>
        </w:rPr>
        <w:t xml:space="preserve">*ALWAYS save your work on a flash drive and/or the cloud and remember where you save it so that you are able to reproduce it if need </w:t>
      </w:r>
      <w:proofErr w:type="gramStart"/>
      <w:r w:rsidRPr="00B3640B">
        <w:rPr>
          <w:rFonts w:ascii="Cambria" w:eastAsia="Times New Roman" w:hAnsi="Cambria" w:cs="Arial"/>
          <w:b/>
          <w:i/>
          <w:color w:val="000000"/>
          <w:sz w:val="28"/>
          <w:szCs w:val="28"/>
        </w:rPr>
        <w:t>be.*</w:t>
      </w:r>
      <w:proofErr w:type="gramEnd"/>
      <w:r w:rsidRPr="00B3640B">
        <w:rPr>
          <w:rFonts w:ascii="Cambria" w:eastAsia="Times New Roman" w:hAnsi="Cambria" w:cs="Arial"/>
          <w:b/>
          <w:i/>
          <w:color w:val="000000"/>
          <w:sz w:val="28"/>
          <w:szCs w:val="28"/>
        </w:rPr>
        <w:t xml:space="preserve">     Do not just save an assignment on your desktop, because if your computer fails, you will lose your work. Loss of work due to computer failure is not </w:t>
      </w:r>
      <w:r w:rsidRPr="00B3640B">
        <w:rPr>
          <w:rFonts w:ascii="Cambria" w:eastAsia="Times New Roman" w:hAnsi="Cambria" w:cs="Arial"/>
          <w:b/>
          <w:i/>
          <w:color w:val="000000"/>
          <w:sz w:val="28"/>
          <w:szCs w:val="28"/>
        </w:rPr>
        <w:lastRenderedPageBreak/>
        <w:t xml:space="preserve">considered an excuse for missing a due date. SAVE your work. Email it to yourself. Do something so that you have stored and backed up your work in several places.  </w:t>
      </w:r>
    </w:p>
    <w:p w14:paraId="54AE22BA"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You are encouraged to seek assistance from the Learning Support Centers (Clearwater Campus), Academic Resource Centers (Downtown and St. Petersburg-Gibbs) and Information Commons (Seminole and Tarpon Campuses) for free tutoring and assistance.  Consult the web page of these centers for hours and services at </w:t>
      </w:r>
      <w:hyperlink r:id="rId33">
        <w:r w:rsidRPr="00B3640B">
          <w:rPr>
            <w:rStyle w:val="Hyperlink"/>
            <w:rFonts w:ascii="Cambria" w:eastAsia="Times New Roman" w:hAnsi="Cambria" w:cs="Arial"/>
            <w:sz w:val="28"/>
            <w:szCs w:val="28"/>
          </w:rPr>
          <w:t>www.spcollege.edu</w:t>
        </w:r>
      </w:hyperlink>
      <w:hyperlink r:id="rId34">
        <w:r w:rsidRPr="00B3640B">
          <w:rPr>
            <w:rStyle w:val="Hyperlink"/>
            <w:rFonts w:ascii="Cambria" w:eastAsia="Times New Roman" w:hAnsi="Cambria" w:cs="Arial"/>
            <w:sz w:val="28"/>
            <w:szCs w:val="28"/>
          </w:rPr>
          <w:t>.</w:t>
        </w:r>
      </w:hyperlink>
      <w:r w:rsidRPr="00B3640B">
        <w:rPr>
          <w:rFonts w:ascii="Cambria" w:eastAsia="Times New Roman" w:hAnsi="Cambria" w:cs="Arial"/>
          <w:color w:val="000000"/>
          <w:sz w:val="28"/>
          <w:szCs w:val="28"/>
        </w:rPr>
        <w:t xml:space="preserve"> </w:t>
      </w:r>
    </w:p>
    <w:p w14:paraId="37772DDC"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SPC provides FREE online tutoring services. You can access free tutoring </w:t>
      </w:r>
      <w:proofErr w:type="gramStart"/>
      <w:r w:rsidRPr="00B3640B">
        <w:rPr>
          <w:rFonts w:ascii="Cambria" w:eastAsia="Times New Roman" w:hAnsi="Cambria" w:cs="Arial"/>
          <w:color w:val="000000"/>
          <w:sz w:val="28"/>
          <w:szCs w:val="28"/>
        </w:rPr>
        <w:t>a many subjects (including writing)</w:t>
      </w:r>
      <w:proofErr w:type="gramEnd"/>
      <w:r w:rsidRPr="00B3640B">
        <w:rPr>
          <w:rFonts w:ascii="Cambria" w:eastAsia="Times New Roman" w:hAnsi="Cambria" w:cs="Arial"/>
          <w:color w:val="000000"/>
          <w:sz w:val="28"/>
          <w:szCs w:val="28"/>
        </w:rPr>
        <w:t xml:space="preserve"> by clicking on the Student Tools link on the course homepage.  </w:t>
      </w:r>
    </w:p>
    <w:p w14:paraId="722732A0" w14:textId="71C690AC"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b/>
          <w:color w:val="000000"/>
          <w:sz w:val="28"/>
          <w:szCs w:val="28"/>
        </w:rPr>
        <w:t xml:space="preserve">NOTE: </w:t>
      </w:r>
      <w:r w:rsidR="0021417E">
        <w:rPr>
          <w:rFonts w:ascii="Cambria" w:eastAsia="Times New Roman" w:hAnsi="Cambria" w:cs="Arial"/>
          <w:color w:val="000000"/>
          <w:sz w:val="28"/>
          <w:szCs w:val="28"/>
        </w:rPr>
        <w:t>Check the calendar or course modules for due dates on assignments.</w:t>
      </w:r>
    </w:p>
    <w:p w14:paraId="64CE1EEE" w14:textId="4A0F94B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b/>
          <w:color w:val="000000"/>
          <w:sz w:val="28"/>
          <w:szCs w:val="28"/>
        </w:rPr>
        <w:t xml:space="preserve">Late Policy: </w:t>
      </w:r>
      <w:r w:rsidRPr="00B3640B">
        <w:rPr>
          <w:rFonts w:ascii="Cambria" w:eastAsia="Times New Roman" w:hAnsi="Cambria" w:cs="Arial"/>
          <w:color w:val="000000"/>
          <w:sz w:val="28"/>
          <w:szCs w:val="28"/>
        </w:rPr>
        <w:t xml:space="preserve">Please monitor the Calendar tab </w:t>
      </w:r>
      <w:r w:rsidR="0021417E">
        <w:rPr>
          <w:rFonts w:ascii="Cambria" w:eastAsia="Times New Roman" w:hAnsi="Cambria" w:cs="Arial"/>
          <w:color w:val="000000"/>
          <w:sz w:val="28"/>
          <w:szCs w:val="28"/>
        </w:rPr>
        <w:t>and course modules for</w:t>
      </w:r>
      <w:r w:rsidRPr="00B3640B">
        <w:rPr>
          <w:rFonts w:ascii="Cambria" w:eastAsia="Times New Roman" w:hAnsi="Cambria" w:cs="Arial"/>
          <w:color w:val="000000"/>
          <w:sz w:val="28"/>
          <w:szCs w:val="28"/>
        </w:rPr>
        <w:t xml:space="preserve"> assignment due dates.  </w:t>
      </w:r>
    </w:p>
    <w:p w14:paraId="17CD80EA" w14:textId="77777777" w:rsidR="00B3640B" w:rsidRPr="00B3640B" w:rsidRDefault="00B3640B" w:rsidP="00B3640B">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Please contact “Tech Support” to make sure that you have all necessary technical requirements and that you are using the proper internet browser before you begin a test. Tech Support contact information can be found at: </w:t>
      </w:r>
      <w:hyperlink r:id="rId35">
        <w:r w:rsidRPr="00B3640B">
          <w:rPr>
            <w:rStyle w:val="Hyperlink"/>
            <w:rFonts w:ascii="Cambria" w:eastAsia="Times New Roman" w:hAnsi="Cambria" w:cs="Arial"/>
            <w:sz w:val="28"/>
            <w:szCs w:val="28"/>
          </w:rPr>
          <w:t>http://www.spcollege.edu/helpdesk/</w:t>
        </w:r>
      </w:hyperlink>
      <w:hyperlink r:id="rId36">
        <w:r w:rsidRPr="00B3640B">
          <w:rPr>
            <w:rStyle w:val="Hyperlink"/>
            <w:rFonts w:ascii="Cambria" w:eastAsia="Times New Roman" w:hAnsi="Cambria" w:cs="Arial"/>
            <w:sz w:val="28"/>
            <w:szCs w:val="28"/>
          </w:rPr>
          <w:t xml:space="preserve"> </w:t>
        </w:r>
      </w:hyperlink>
      <w:r w:rsidRPr="00B3640B">
        <w:rPr>
          <w:rFonts w:ascii="Cambria" w:eastAsia="Times New Roman" w:hAnsi="Cambria" w:cs="Arial"/>
          <w:color w:val="000000"/>
          <w:sz w:val="28"/>
          <w:szCs w:val="28"/>
        </w:rPr>
        <w:t xml:space="preserve">Tech Support is open from 7:00 am to 12:00 am (Midnight) 7 days a week. If you have any trouble while you are taking a quiz or exam, please contact Tech Support immediately for assistance. </w:t>
      </w:r>
    </w:p>
    <w:p w14:paraId="38BB31FD" w14:textId="27CD8416" w:rsidR="00AB1F04" w:rsidRPr="00AB1F04" w:rsidRDefault="00B3640B" w:rsidP="00AB1F04">
      <w:pPr>
        <w:spacing w:before="100" w:beforeAutospacing="1" w:after="100" w:afterAutospacing="1" w:line="240" w:lineRule="auto"/>
        <w:rPr>
          <w:rFonts w:ascii="Cambria" w:eastAsia="Times New Roman" w:hAnsi="Cambria" w:cs="Arial"/>
          <w:color w:val="000000"/>
          <w:sz w:val="28"/>
          <w:szCs w:val="28"/>
        </w:rPr>
      </w:pPr>
      <w:r w:rsidRPr="00B3640B">
        <w:rPr>
          <w:rFonts w:ascii="Cambria" w:eastAsia="Times New Roman" w:hAnsi="Cambria" w:cs="Arial"/>
          <w:color w:val="000000"/>
          <w:sz w:val="28"/>
          <w:szCs w:val="28"/>
        </w:rPr>
        <w:t xml:space="preserve"> </w:t>
      </w:r>
      <w:r w:rsidR="00AB1F04" w:rsidRPr="0075764B">
        <w:rPr>
          <w:rFonts w:ascii="Cambria" w:eastAsia="Times New Roman" w:hAnsi="Cambria" w:cs="Arial"/>
          <w:b/>
          <w:bCs/>
          <w:sz w:val="28"/>
          <w:szCs w:val="28"/>
        </w:rPr>
        <w:t>Assignment Due Dates: </w:t>
      </w:r>
      <w:r w:rsidR="00AB1F04" w:rsidRPr="00AB1F04">
        <w:rPr>
          <w:rFonts w:ascii="Cambria" w:eastAsia="Times New Roman" w:hAnsi="Cambria" w:cs="Arial"/>
          <w:color w:val="000000"/>
          <w:sz w:val="28"/>
          <w:szCs w:val="28"/>
        </w:rPr>
        <w:t xml:space="preserve">Please check </w:t>
      </w:r>
      <w:r w:rsidR="0021417E">
        <w:rPr>
          <w:rFonts w:ascii="Cambria" w:eastAsia="Times New Roman" w:hAnsi="Cambria" w:cs="Arial"/>
          <w:color w:val="000000"/>
          <w:sz w:val="28"/>
          <w:szCs w:val="28"/>
        </w:rPr>
        <w:t>the course</w:t>
      </w:r>
      <w:r w:rsidR="00AB1F04" w:rsidRPr="00AB1F04">
        <w:rPr>
          <w:rFonts w:ascii="Cambria" w:eastAsia="Times New Roman" w:hAnsi="Cambria" w:cs="Arial"/>
          <w:color w:val="000000"/>
          <w:sz w:val="28"/>
          <w:szCs w:val="28"/>
        </w:rPr>
        <w:t xml:space="preserve"> module</w:t>
      </w:r>
      <w:r w:rsidR="0021417E">
        <w:rPr>
          <w:rFonts w:ascii="Cambria" w:eastAsia="Times New Roman" w:hAnsi="Cambria" w:cs="Arial"/>
          <w:color w:val="000000"/>
          <w:sz w:val="28"/>
          <w:szCs w:val="28"/>
        </w:rPr>
        <w:t>s for</w:t>
      </w:r>
      <w:r w:rsidR="00AB1F04" w:rsidRPr="00AB1F04">
        <w:rPr>
          <w:rFonts w:ascii="Cambria" w:eastAsia="Times New Roman" w:hAnsi="Cambria" w:cs="Arial"/>
          <w:color w:val="000000"/>
          <w:sz w:val="28"/>
          <w:szCs w:val="28"/>
        </w:rPr>
        <w:t xml:space="preserve"> due dates. If you find yourself falling behind, please contact your instructor to determine a plan to stay on track. </w:t>
      </w:r>
    </w:p>
    <w:p w14:paraId="27EF5A8D"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4D585FCF">
          <v:rect id="_x0000_i1035" style="width:0;height:1.5pt" o:hralign="center" o:hrstd="t" o:hrnoshade="t" o:hr="t" fillcolor="black" stroked="f"/>
        </w:pict>
      </w:r>
    </w:p>
    <w:p w14:paraId="331289A6"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b/>
          <w:bCs/>
          <w:color w:val="000000"/>
          <w:sz w:val="28"/>
          <w:szCs w:val="28"/>
        </w:rPr>
        <w:t>Required Interaction</w:t>
      </w:r>
    </w:p>
    <w:p w14:paraId="69376AC3"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When communicating, please be careful to:</w:t>
      </w:r>
    </w:p>
    <w:p w14:paraId="0E07A34B"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treat everyone with respect in each communication.</w:t>
      </w:r>
    </w:p>
    <w:p w14:paraId="56102FAA"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use clear and concise language.</w:t>
      </w:r>
    </w:p>
    <w:p w14:paraId="4601682C"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proofErr w:type="gramStart"/>
      <w:r w:rsidRPr="00AB1F04">
        <w:rPr>
          <w:rFonts w:ascii="Cambria" w:eastAsia="Times New Roman" w:hAnsi="Cambria" w:cs="Arial"/>
          <w:color w:val="000000"/>
          <w:sz w:val="28"/>
          <w:szCs w:val="28"/>
        </w:rPr>
        <w:t>remember</w:t>
      </w:r>
      <w:proofErr w:type="gramEnd"/>
      <w:r w:rsidRPr="00AB1F04">
        <w:rPr>
          <w:rFonts w:ascii="Cambria" w:eastAsia="Times New Roman" w:hAnsi="Cambria" w:cs="Arial"/>
          <w:color w:val="000000"/>
          <w:sz w:val="28"/>
          <w:szCs w:val="28"/>
        </w:rPr>
        <w:t xml:space="preserve"> that college level communication should use correct grammar, whether written or spoken.</w:t>
      </w:r>
    </w:p>
    <w:p w14:paraId="3F062A8A"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lastRenderedPageBreak/>
        <w:t>use correct spelling and avoid text abbreviations and slang.</w:t>
      </w:r>
    </w:p>
    <w:p w14:paraId="6A9ABFB4"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avoid using the caps lock feature as it can be interpreted as yelling online.</w:t>
      </w:r>
    </w:p>
    <w:p w14:paraId="4DB958D9"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proofErr w:type="gramStart"/>
      <w:r w:rsidRPr="00AB1F04">
        <w:rPr>
          <w:rFonts w:ascii="Cambria" w:eastAsia="Times New Roman" w:hAnsi="Cambria" w:cs="Arial"/>
          <w:color w:val="000000"/>
          <w:sz w:val="28"/>
          <w:szCs w:val="28"/>
        </w:rPr>
        <w:t>be</w:t>
      </w:r>
      <w:proofErr w:type="gramEnd"/>
      <w:r w:rsidRPr="00AB1F04">
        <w:rPr>
          <w:rFonts w:ascii="Cambria" w:eastAsia="Times New Roman" w:hAnsi="Cambria" w:cs="Arial"/>
          <w:color w:val="000000"/>
          <w:sz w:val="28"/>
          <w:szCs w:val="28"/>
        </w:rPr>
        <w:t xml:space="preserve"> cautious when using humor or sarcasm as tone is sometimes lost in an email, written assignment, or discussion post/reply.</w:t>
      </w:r>
    </w:p>
    <w:p w14:paraId="5A924B5B" w14:textId="77777777" w:rsidR="00AB1F04" w:rsidRPr="00AB1F04" w:rsidRDefault="00AB1F04" w:rsidP="00AB1F04">
      <w:pPr>
        <w:numPr>
          <w:ilvl w:val="0"/>
          <w:numId w:val="2"/>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be cautious with personal information.</w:t>
      </w:r>
    </w:p>
    <w:p w14:paraId="3961C9AF"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When you send an email to your instructor, department chair, dean, or classmates, please be careful to:</w:t>
      </w:r>
    </w:p>
    <w:p w14:paraId="2073D054" w14:textId="0CBE408E" w:rsidR="000A0E07" w:rsidRDefault="000A0E07" w:rsidP="00AB1F04">
      <w:pPr>
        <w:numPr>
          <w:ilvl w:val="0"/>
          <w:numId w:val="3"/>
        </w:numPr>
        <w:spacing w:before="100" w:beforeAutospacing="1" w:after="100" w:afterAutospacing="1" w:line="240" w:lineRule="auto"/>
        <w:rPr>
          <w:rFonts w:ascii="Cambria" w:eastAsia="Times New Roman" w:hAnsi="Cambria" w:cs="Arial"/>
          <w:color w:val="000000"/>
          <w:sz w:val="28"/>
          <w:szCs w:val="28"/>
        </w:rPr>
      </w:pPr>
      <w:r>
        <w:rPr>
          <w:rFonts w:ascii="Cambria" w:eastAsia="Times New Roman" w:hAnsi="Cambria" w:cs="Arial"/>
          <w:color w:val="000000"/>
          <w:sz w:val="28"/>
          <w:szCs w:val="28"/>
        </w:rPr>
        <w:t xml:space="preserve">remove or delete the course code that automatically populates in the subject line of your reply. </w:t>
      </w:r>
    </w:p>
    <w:p w14:paraId="7783206D" w14:textId="33AD2CCB" w:rsidR="00AB1F04" w:rsidRPr="00AB1F04" w:rsidRDefault="0038390F" w:rsidP="00AB1F04">
      <w:pPr>
        <w:numPr>
          <w:ilvl w:val="0"/>
          <w:numId w:val="3"/>
        </w:numPr>
        <w:spacing w:before="100" w:beforeAutospacing="1" w:after="100" w:afterAutospacing="1" w:line="240" w:lineRule="auto"/>
        <w:rPr>
          <w:rFonts w:ascii="Cambria" w:eastAsia="Times New Roman" w:hAnsi="Cambria" w:cs="Arial"/>
          <w:color w:val="000000"/>
          <w:sz w:val="28"/>
          <w:szCs w:val="28"/>
        </w:rPr>
      </w:pPr>
      <w:r>
        <w:rPr>
          <w:rFonts w:ascii="Cambria" w:eastAsia="Times New Roman" w:hAnsi="Cambria" w:cs="Arial"/>
          <w:color w:val="000000"/>
          <w:sz w:val="28"/>
          <w:szCs w:val="28"/>
        </w:rPr>
        <w:t>t</w:t>
      </w:r>
      <w:r w:rsidR="000A0E07">
        <w:rPr>
          <w:rFonts w:ascii="Cambria" w:eastAsia="Times New Roman" w:hAnsi="Cambria" w:cs="Arial"/>
          <w:color w:val="000000"/>
          <w:sz w:val="28"/>
          <w:szCs w:val="28"/>
        </w:rPr>
        <w:t>ype a brief description of the purpose of your email in the</w:t>
      </w:r>
      <w:r w:rsidR="00AB1F04" w:rsidRPr="00AB1F04">
        <w:rPr>
          <w:rFonts w:ascii="Cambria" w:eastAsia="Times New Roman" w:hAnsi="Cambria" w:cs="Arial"/>
          <w:color w:val="000000"/>
          <w:sz w:val="28"/>
          <w:szCs w:val="28"/>
        </w:rPr>
        <w:t xml:space="preserve"> subject line to describe the reason </w:t>
      </w:r>
      <w:proofErr w:type="gramStart"/>
      <w:r w:rsidR="00AB1F04" w:rsidRPr="00AB1F04">
        <w:rPr>
          <w:rFonts w:ascii="Cambria" w:eastAsia="Times New Roman" w:hAnsi="Cambria" w:cs="Arial"/>
          <w:color w:val="000000"/>
          <w:sz w:val="28"/>
          <w:szCs w:val="28"/>
        </w:rPr>
        <w:t>of</w:t>
      </w:r>
      <w:proofErr w:type="gramEnd"/>
      <w:r w:rsidR="00AB1F04" w:rsidRPr="00AB1F04">
        <w:rPr>
          <w:rFonts w:ascii="Cambria" w:eastAsia="Times New Roman" w:hAnsi="Cambria" w:cs="Arial"/>
          <w:color w:val="000000"/>
          <w:sz w:val="28"/>
          <w:szCs w:val="28"/>
        </w:rPr>
        <w:t xml:space="preserve"> the email</w:t>
      </w:r>
      <w:r w:rsidR="000A0E07">
        <w:rPr>
          <w:rFonts w:ascii="Cambria" w:eastAsia="Times New Roman" w:hAnsi="Cambria" w:cs="Arial"/>
          <w:color w:val="000000"/>
          <w:sz w:val="28"/>
          <w:szCs w:val="28"/>
        </w:rPr>
        <w:t xml:space="preserve"> (type this after the course code).</w:t>
      </w:r>
    </w:p>
    <w:p w14:paraId="7C7FFE57" w14:textId="77777777" w:rsidR="00AB1F04" w:rsidRPr="00AB1F04" w:rsidRDefault="00AB1F04" w:rsidP="00AB1F04">
      <w:pPr>
        <w:numPr>
          <w:ilvl w:val="0"/>
          <w:numId w:val="3"/>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put attachments in Word, RTF, or PDF format to ensure they can be opened.</w:t>
      </w:r>
    </w:p>
    <w:p w14:paraId="554D3C7A" w14:textId="77777777" w:rsidR="00AB1F04" w:rsidRPr="00AB1F04" w:rsidRDefault="00AB1F04" w:rsidP="00AB1F04">
      <w:pPr>
        <w:numPr>
          <w:ilvl w:val="0"/>
          <w:numId w:val="3"/>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be clear, concise, and courteous.</w:t>
      </w:r>
    </w:p>
    <w:p w14:paraId="0F15EB51"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Students should expect feedback on written assignments and discussion forums within one week of the due date.</w:t>
      </w:r>
    </w:p>
    <w:p w14:paraId="56F1317B"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Participation, Conduct, and Netiquette</w:t>
      </w:r>
    </w:p>
    <w:p w14:paraId="7E041837" w14:textId="6D6D6E79"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 xml:space="preserve">Unlike a traditional classroom-based course, you do not need to show up to class at a specific time every day. Instead, you need to complete the module's readings and assignments by the due dates specified by your instructor. </w:t>
      </w:r>
    </w:p>
    <w:p w14:paraId="7E2202B1"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For more information, please view the following: </w:t>
      </w:r>
      <w:hyperlink r:id="rId37" w:anchor="onlineguide" w:tgtFrame="_blank" w:history="1">
        <w:r w:rsidRPr="00AB1F04">
          <w:rPr>
            <w:rFonts w:ascii="Cambria" w:eastAsia="Times New Roman" w:hAnsi="Cambria" w:cs="Arial"/>
            <w:color w:val="0000FF"/>
            <w:sz w:val="28"/>
            <w:szCs w:val="28"/>
            <w:u w:val="single"/>
          </w:rPr>
          <w:t>Online Student Participation and Conduct Guidelines</w:t>
        </w:r>
      </w:hyperlink>
      <w:r w:rsidRPr="00AB1F04">
        <w:rPr>
          <w:rFonts w:ascii="Cambria" w:eastAsia="Times New Roman" w:hAnsi="Cambria" w:cs="Arial"/>
          <w:color w:val="000000"/>
          <w:sz w:val="28"/>
          <w:szCs w:val="28"/>
        </w:rPr>
        <w:t>.</w:t>
      </w:r>
    </w:p>
    <w:p w14:paraId="79CE454C"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Academic Honesty</w:t>
      </w:r>
    </w:p>
    <w:p w14:paraId="79455E54"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 xml:space="preserve">Academic Honesty is expected. By enrolling at SPC, you agree to obey </w:t>
      </w:r>
      <w:proofErr w:type="gramStart"/>
      <w:r w:rsidRPr="00AB1F04">
        <w:rPr>
          <w:rFonts w:ascii="Cambria" w:eastAsia="Times New Roman" w:hAnsi="Cambria" w:cs="Arial"/>
          <w:color w:val="000000"/>
          <w:sz w:val="28"/>
          <w:szCs w:val="28"/>
        </w:rPr>
        <w:t>all of</w:t>
      </w:r>
      <w:proofErr w:type="gramEnd"/>
      <w:r w:rsidRPr="00AB1F04">
        <w:rPr>
          <w:rFonts w:ascii="Cambria" w:eastAsia="Times New Roman" w:hAnsi="Cambria" w:cs="Arial"/>
          <w:color w:val="000000"/>
          <w:sz w:val="28"/>
          <w:szCs w:val="28"/>
        </w:rPr>
        <w:t xml:space="preserve"> the standards of academic honesty and integrity. Academic dishonesty may result in academic and disciplinary action, up to and including expulsion from the College. As members of the College community, you also have an ethical obligation to report violations of the SPC academic honesty policies you may witness.</w:t>
      </w:r>
    </w:p>
    <w:p w14:paraId="7540C81B"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lastRenderedPageBreak/>
        <w:t>For more information, please view the following: </w:t>
      </w:r>
      <w:hyperlink r:id="rId38" w:tgtFrame="_blank" w:history="1">
        <w:r w:rsidRPr="00AB1F04">
          <w:rPr>
            <w:rFonts w:ascii="Cambria" w:eastAsia="Times New Roman" w:hAnsi="Cambria" w:cs="Arial"/>
            <w:color w:val="0000FF"/>
            <w:sz w:val="28"/>
            <w:szCs w:val="28"/>
            <w:u w:val="single"/>
          </w:rPr>
          <w:t>Academic Honesty Policy</w:t>
        </w:r>
      </w:hyperlink>
      <w:r w:rsidRPr="00AB1F04">
        <w:rPr>
          <w:rFonts w:ascii="Cambria" w:eastAsia="Times New Roman" w:hAnsi="Cambria" w:cs="Arial"/>
          <w:color w:val="000000"/>
          <w:sz w:val="28"/>
          <w:szCs w:val="28"/>
        </w:rPr>
        <w:t>, which describes details regarding the following academic honesty violations:</w:t>
      </w:r>
    </w:p>
    <w:p w14:paraId="51499CEF"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Cheating.</w:t>
      </w:r>
    </w:p>
    <w:p w14:paraId="101650AC"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Bribery.</w:t>
      </w:r>
    </w:p>
    <w:p w14:paraId="432193C7"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Misrepresentation.</w:t>
      </w:r>
    </w:p>
    <w:p w14:paraId="7A2F0318"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Conspiracy.</w:t>
      </w:r>
    </w:p>
    <w:p w14:paraId="7896ACB2"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Fabrication.</w:t>
      </w:r>
    </w:p>
    <w:p w14:paraId="476C27F8"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Collusion.</w:t>
      </w:r>
    </w:p>
    <w:p w14:paraId="1B461FF3"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Duplicate submissions.</w:t>
      </w:r>
    </w:p>
    <w:p w14:paraId="6C44725C"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Academic misconduct.</w:t>
      </w:r>
    </w:p>
    <w:p w14:paraId="18E41F65" w14:textId="77777777" w:rsidR="00AB1F04" w:rsidRPr="00AB1F04" w:rsidRDefault="00AB1F04" w:rsidP="00AB1F04">
      <w:pPr>
        <w:numPr>
          <w:ilvl w:val="0"/>
          <w:numId w:val="4"/>
        </w:num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Improper calculator, computer or online use.</w:t>
      </w:r>
    </w:p>
    <w:p w14:paraId="029535CB"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Netiquette</w:t>
      </w:r>
    </w:p>
    <w:p w14:paraId="313D66E4"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The objective in an online discussion is to be collaborative, </w:t>
      </w:r>
      <w:r w:rsidRPr="00AB1F04">
        <w:rPr>
          <w:rFonts w:ascii="Cambria" w:eastAsia="Times New Roman" w:hAnsi="Cambria" w:cs="Arial"/>
          <w:i/>
          <w:iCs/>
          <w:color w:val="000000"/>
          <w:sz w:val="28"/>
          <w:szCs w:val="28"/>
        </w:rPr>
        <w:t>not</w:t>
      </w:r>
      <w:r w:rsidRPr="00AB1F04">
        <w:rPr>
          <w:rFonts w:ascii="Cambria" w:eastAsia="Times New Roman" w:hAnsi="Cambria" w:cs="Arial"/>
          <w:color w:val="000000"/>
          <w:sz w:val="28"/>
          <w:szCs w:val="28"/>
        </w:rPr>
        <w:t> combative. Please proofread your responses carefully before you post them to make sure they will not be offensive to others. Use discussions to develop your skills in collaboration and teamwork. Treat the discussion areas as a creative environment where you and your classmates can ask questions, express opinions, revise opinions, and take positions just as you would in a more traditional classroom setting. Please be sure to proofread your submissions, submit college-level work, and avoid text language or slang. </w:t>
      </w:r>
    </w:p>
    <w:p w14:paraId="1BA110E0"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 xml:space="preserve">SPC has outlined expectations for student behavior and interaction for online discussions, email, and other forms of communication.  For more </w:t>
      </w:r>
      <w:proofErr w:type="gramStart"/>
      <w:r w:rsidRPr="00AB1F04">
        <w:rPr>
          <w:rFonts w:ascii="Cambria" w:eastAsia="Times New Roman" w:hAnsi="Cambria" w:cs="Arial"/>
          <w:color w:val="000000"/>
          <w:sz w:val="28"/>
          <w:szCs w:val="28"/>
        </w:rPr>
        <w:t>information,  please</w:t>
      </w:r>
      <w:proofErr w:type="gramEnd"/>
      <w:r w:rsidRPr="00AB1F04">
        <w:rPr>
          <w:rFonts w:ascii="Cambria" w:eastAsia="Times New Roman" w:hAnsi="Cambria" w:cs="Arial"/>
          <w:color w:val="000000"/>
          <w:sz w:val="28"/>
          <w:szCs w:val="28"/>
        </w:rPr>
        <w:t xml:space="preserve"> view </w:t>
      </w:r>
      <w:hyperlink r:id="rId39" w:anchor="expectations" w:tgtFrame="_blank" w:history="1">
        <w:r w:rsidRPr="00AB1F04">
          <w:rPr>
            <w:rFonts w:ascii="Cambria" w:eastAsia="Times New Roman" w:hAnsi="Cambria" w:cs="Arial"/>
            <w:color w:val="0000FF"/>
            <w:sz w:val="28"/>
            <w:szCs w:val="28"/>
            <w:u w:val="single"/>
          </w:rPr>
          <w:t>Netiquette Expectations</w:t>
        </w:r>
      </w:hyperlink>
      <w:r w:rsidRPr="00AB1F04">
        <w:rPr>
          <w:rFonts w:ascii="Cambria" w:eastAsia="Times New Roman" w:hAnsi="Cambria" w:cs="Arial"/>
          <w:color w:val="000000"/>
          <w:sz w:val="28"/>
          <w:szCs w:val="28"/>
        </w:rPr>
        <w:t> in the Syllabus Addendum.</w:t>
      </w:r>
    </w:p>
    <w:p w14:paraId="0D1115E7"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5A30022E">
          <v:rect id="_x0000_i1036" style="width:0;height:1.5pt" o:hralign="center" o:hrstd="t" o:hrnoshade="t" o:hr="t" fillcolor="black" stroked="f"/>
        </w:pict>
      </w:r>
    </w:p>
    <w:p w14:paraId="6381FF0E"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Turnitin</w:t>
      </w:r>
    </w:p>
    <w:p w14:paraId="0D22A883" w14:textId="4DD79B91"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 xml:space="preserve">The instructor of this course may require use of Turnitin as a tool to promote learning. The tool flags similarity and mechanical issues in written work that merit review. Use of the service enables students and faculty to identify areas that can be strengthened through improved paraphrasing, integration of sources, or proper citation. Submitted papers remain as source documents in the Turnitin database solely for the purpose of detecting originality. Students retain full copyright to their </w:t>
      </w:r>
      <w:proofErr w:type="gramStart"/>
      <w:r w:rsidRPr="00AB1F04">
        <w:rPr>
          <w:rFonts w:ascii="Cambria" w:eastAsia="Times New Roman" w:hAnsi="Cambria" w:cs="Arial"/>
          <w:color w:val="000000"/>
          <w:sz w:val="28"/>
          <w:szCs w:val="28"/>
        </w:rPr>
        <w:t>works</w:t>
      </w:r>
      <w:proofErr w:type="gramEnd"/>
      <w:r w:rsidRPr="00AB1F04">
        <w:rPr>
          <w:rFonts w:ascii="Cambria" w:eastAsia="Times New Roman" w:hAnsi="Cambria" w:cs="Arial"/>
          <w:color w:val="000000"/>
          <w:sz w:val="28"/>
          <w:szCs w:val="28"/>
        </w:rPr>
        <w:t>. Please review the </w:t>
      </w:r>
      <w:hyperlink r:id="rId40" w:tgtFrame="_blank" w:history="1">
        <w:r w:rsidRPr="00AB1F04">
          <w:rPr>
            <w:rFonts w:ascii="Cambria" w:eastAsia="Times New Roman" w:hAnsi="Cambria" w:cs="Arial"/>
            <w:color w:val="0000FF"/>
            <w:sz w:val="28"/>
            <w:szCs w:val="28"/>
            <w:u w:val="single"/>
          </w:rPr>
          <w:t>Turnitin Usage Agreement</w:t>
        </w:r>
      </w:hyperlink>
      <w:r w:rsidRPr="00AB1F04">
        <w:rPr>
          <w:rFonts w:ascii="Cambria" w:eastAsia="Times New Roman" w:hAnsi="Cambria" w:cs="Arial"/>
          <w:color w:val="000000"/>
          <w:sz w:val="28"/>
          <w:szCs w:val="28"/>
        </w:rPr>
        <w:t>.</w:t>
      </w:r>
    </w:p>
    <w:p w14:paraId="05A756B3"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lastRenderedPageBreak/>
        <w:pict w14:anchorId="7ED071F4">
          <v:rect id="_x0000_i1037" style="width:0;height:1.5pt" o:hralign="center" o:hrstd="t" o:hrnoshade="t" o:hr="t" fillcolor="black" stroked="f"/>
        </w:pict>
      </w:r>
    </w:p>
    <w:p w14:paraId="7FB5D1D6"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Student Survey of Instruction</w:t>
      </w:r>
    </w:p>
    <w:p w14:paraId="7D400383"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The Student Survey of Instruction is administered in courses each semester. It is designed to improve the quality of instruction at St. Petersburg College. All student responses are confidential and anonymous and will be used solely for the purpose of performance improvement.</w:t>
      </w:r>
    </w:p>
    <w:p w14:paraId="1BD3B3B3"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1DB09647">
          <v:rect id="_x0000_i1038" style="width:0;height:1.5pt" o:hralign="center" o:hrstd="t" o:hrnoshade="t" o:hr="t" fillcolor="black" stroked="f"/>
        </w:pict>
      </w:r>
    </w:p>
    <w:p w14:paraId="23A19E4A"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Technology</w:t>
      </w:r>
    </w:p>
    <w:p w14:paraId="0A424292"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Please view the following:  </w:t>
      </w:r>
      <w:hyperlink r:id="rId41" w:tgtFrame="_blank" w:history="1">
        <w:r w:rsidRPr="00AB1F04">
          <w:rPr>
            <w:rFonts w:ascii="Cambria" w:eastAsia="Times New Roman" w:hAnsi="Cambria" w:cs="Arial"/>
            <w:color w:val="0000FF"/>
            <w:sz w:val="28"/>
            <w:szCs w:val="28"/>
            <w:u w:val="single"/>
          </w:rPr>
          <w:t>MyCourses Minimum Technology Requirements.</w:t>
        </w:r>
      </w:hyperlink>
    </w:p>
    <w:p w14:paraId="2B008BAB"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Students should know how to navigate the course and use the course tools. Dropbox-style assignments may require attachments in either Microsoft Word (.doc or .docx), Rich Text Format (.rtf), or PDF format so they can be properly evaluated. If an attachment cannot be opened by the instructor, students will be required to re-format and re-submit an assignment so that it can be evaluated and returned with feedback.</w:t>
      </w:r>
    </w:p>
    <w:p w14:paraId="4EFAF48A"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MyCourses tutorials are available to students and are located at the beginning of the course. Most features on MyCourses are accessible on mobile devices, although it is recommended that you use a computer for quizzes, tests, and essay assignments.</w:t>
      </w:r>
    </w:p>
    <w:p w14:paraId="0C842EAC"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Accessibility of Technology</w:t>
      </w:r>
    </w:p>
    <w:p w14:paraId="45FF3C79"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Please click on the following link to learn about equal access to education:  </w:t>
      </w:r>
      <w:hyperlink r:id="rId42" w:tgtFrame="_blank" w:history="1">
        <w:r w:rsidRPr="00AB1F04">
          <w:rPr>
            <w:rFonts w:ascii="Cambria" w:eastAsia="Times New Roman" w:hAnsi="Cambria" w:cs="Arial"/>
            <w:color w:val="0000FF"/>
            <w:sz w:val="28"/>
            <w:szCs w:val="28"/>
            <w:u w:val="single"/>
          </w:rPr>
          <w:t>MyCourses (Brightspace by Desire2Learn) Accessibility Statement</w:t>
        </w:r>
      </w:hyperlink>
      <w:hyperlink r:id="rId43" w:tgtFrame="_blank" w:history="1">
        <w:r w:rsidRPr="00AB1F04">
          <w:rPr>
            <w:rFonts w:ascii="Cambria" w:eastAsia="Times New Roman" w:hAnsi="Cambria" w:cs="Arial"/>
            <w:color w:val="0000FF"/>
            <w:sz w:val="28"/>
            <w:szCs w:val="28"/>
            <w:u w:val="single"/>
          </w:rPr>
          <w:t>.</w:t>
        </w:r>
      </w:hyperlink>
    </w:p>
    <w:p w14:paraId="6BBFCC70"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Privacy</w:t>
      </w:r>
    </w:p>
    <w:p w14:paraId="3812E6C4"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Please view the MyCourses privacy statement at the following link: </w:t>
      </w:r>
      <w:hyperlink r:id="rId44" w:tgtFrame="_blank" w:history="1">
        <w:r w:rsidRPr="00AB1F04">
          <w:rPr>
            <w:rFonts w:ascii="Cambria" w:eastAsia="Times New Roman" w:hAnsi="Cambria" w:cs="Arial"/>
            <w:color w:val="0000FF"/>
            <w:sz w:val="28"/>
            <w:szCs w:val="28"/>
            <w:u w:val="single"/>
          </w:rPr>
          <w:t>MyCourses (Brightspace by Desire2Learn) Privacy Statement.</w:t>
        </w:r>
      </w:hyperlink>
    </w:p>
    <w:p w14:paraId="482BAD44" w14:textId="77777777" w:rsidR="00AB1F04" w:rsidRPr="00AB1F04" w:rsidRDefault="00AB1F04" w:rsidP="00AB1F04">
      <w:pPr>
        <w:spacing w:before="100" w:beforeAutospacing="1" w:after="100" w:afterAutospacing="1" w:line="240" w:lineRule="auto"/>
        <w:outlineLvl w:val="2"/>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Technical Support</w:t>
      </w:r>
    </w:p>
    <w:p w14:paraId="4EA2EF28"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Technical support is available to assist you via the </w:t>
      </w:r>
      <w:hyperlink r:id="rId45" w:tgtFrame="_blank" w:history="1">
        <w:r w:rsidRPr="00AB1F04">
          <w:rPr>
            <w:rFonts w:ascii="Cambria" w:eastAsia="Times New Roman" w:hAnsi="Cambria" w:cs="Arial"/>
            <w:color w:val="0000FF"/>
            <w:sz w:val="28"/>
            <w:szCs w:val="28"/>
            <w:u w:val="single"/>
          </w:rPr>
          <w:t>Technical Support Desk</w:t>
        </w:r>
      </w:hyperlink>
      <w:r w:rsidRPr="00AB1F04">
        <w:rPr>
          <w:rFonts w:ascii="Cambria" w:eastAsia="Times New Roman" w:hAnsi="Cambria" w:cs="Arial"/>
          <w:color w:val="000000"/>
          <w:sz w:val="28"/>
          <w:szCs w:val="28"/>
        </w:rPr>
        <w:t>.</w:t>
      </w:r>
    </w:p>
    <w:p w14:paraId="5BBDA91F"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lastRenderedPageBreak/>
        <w:pict w14:anchorId="1A81E65B">
          <v:rect id="_x0000_i1039" style="width:0;height:1.5pt" o:hralign="center" o:hrstd="t" o:hrnoshade="t" o:hr="t" fillcolor="black" stroked="f"/>
        </w:pict>
      </w:r>
    </w:p>
    <w:p w14:paraId="160DF111"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Instructional Continuity Plan - Emergency Preparedness Policy</w:t>
      </w:r>
    </w:p>
    <w:p w14:paraId="2FE5D4BF"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The St. Petersburg College website at </w:t>
      </w:r>
      <w:hyperlink r:id="rId46" w:tgtFrame="_blank" w:history="1">
        <w:r w:rsidRPr="00AB1F04">
          <w:rPr>
            <w:rFonts w:ascii="Cambria" w:eastAsia="Times New Roman" w:hAnsi="Cambria" w:cs="Arial"/>
            <w:color w:val="0000FF"/>
            <w:sz w:val="28"/>
            <w:szCs w:val="28"/>
            <w:u w:val="single"/>
          </w:rPr>
          <w:t>www.spcollege.edu</w:t>
        </w:r>
      </w:hyperlink>
      <w:r w:rsidRPr="00AB1F04">
        <w:rPr>
          <w:rFonts w:ascii="Cambria" w:eastAsia="Times New Roman" w:hAnsi="Cambria" w:cs="Arial"/>
          <w:color w:val="000000"/>
          <w:sz w:val="28"/>
          <w:szCs w:val="28"/>
        </w:rPr>
        <w:t xml:space="preserve"> is the official source of college information regarding the status of the institution. Other important information will be communicated via SPC Alert, local media outlets, and the college toll-free phone number 866-822-3978. All decisions concerning the discontinuation of college functions, cancellation of classes, or cessation of operations rest with the President or his/her designee. The College realizes that it is possible for a significant natural disaster to compromise SPC campus facilities sufficiently to disrupt the delivery of classes on campus/campuses for an extended period of </w:t>
      </w:r>
      <w:proofErr w:type="gramStart"/>
      <w:r w:rsidRPr="00AB1F04">
        <w:rPr>
          <w:rFonts w:ascii="Cambria" w:eastAsia="Times New Roman" w:hAnsi="Cambria" w:cs="Arial"/>
          <w:color w:val="000000"/>
          <w:sz w:val="28"/>
          <w:szCs w:val="28"/>
        </w:rPr>
        <w:t>time, and</w:t>
      </w:r>
      <w:proofErr w:type="gramEnd"/>
      <w:r w:rsidRPr="00AB1F04">
        <w:rPr>
          <w:rFonts w:ascii="Cambria" w:eastAsia="Times New Roman" w:hAnsi="Cambria" w:cs="Arial"/>
          <w:color w:val="000000"/>
          <w:sz w:val="28"/>
          <w:szCs w:val="28"/>
        </w:rPr>
        <w:t xml:space="preserve"> is planning ways our operations can continue following such an emergency.</w:t>
      </w:r>
    </w:p>
    <w:p w14:paraId="1F1F6660"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046EEC42">
          <v:rect id="_x0000_i1040" style="width:0;height:1.5pt" o:hralign="center" o:hrstd="t" o:hrnoshade="t" o:hr="t" fillcolor="black" stroked="f"/>
        </w:pict>
      </w:r>
    </w:p>
    <w:p w14:paraId="12A73331"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Civic Engagement</w:t>
      </w:r>
    </w:p>
    <w:p w14:paraId="336388C3"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Students, faculty, staff and administrators at St. Petersburg College actively serve our community. To create a record of your service hours, please input your hours at the following link: </w:t>
      </w:r>
      <w:hyperlink r:id="rId47" w:history="1">
        <w:r w:rsidRPr="00AB1F04">
          <w:rPr>
            <w:rFonts w:ascii="Cambria" w:eastAsia="Times New Roman" w:hAnsi="Cambria" w:cs="Arial"/>
            <w:color w:val="0000FF"/>
            <w:sz w:val="28"/>
            <w:szCs w:val="28"/>
            <w:u w:val="single"/>
          </w:rPr>
          <w:t>https://blog.spcollege.edu/civic-engagement/</w:t>
        </w:r>
      </w:hyperlink>
      <w:r w:rsidRPr="00AB1F04">
        <w:rPr>
          <w:rFonts w:ascii="Cambria" w:eastAsia="Times New Roman" w:hAnsi="Cambria" w:cs="Arial"/>
          <w:color w:val="000000"/>
          <w:sz w:val="28"/>
          <w:szCs w:val="28"/>
        </w:rPr>
        <w:t>.   Under Resources, click Register Hours. Your efforts make a difference!</w:t>
      </w:r>
    </w:p>
    <w:p w14:paraId="0C826FE5" w14:textId="77777777" w:rsidR="00AB1F04" w:rsidRPr="00AB1F04" w:rsidRDefault="00000000" w:rsidP="00AB1F04">
      <w:pPr>
        <w:spacing w:after="0" w:line="240" w:lineRule="auto"/>
        <w:rPr>
          <w:rFonts w:ascii="Cambria" w:eastAsia="Times New Roman" w:hAnsi="Cambria" w:cs="Times New Roman"/>
          <w:sz w:val="28"/>
          <w:szCs w:val="28"/>
        </w:rPr>
      </w:pPr>
      <w:r>
        <w:rPr>
          <w:rFonts w:ascii="Cambria" w:eastAsia="Times New Roman" w:hAnsi="Cambria" w:cs="Times New Roman"/>
          <w:sz w:val="28"/>
          <w:szCs w:val="28"/>
        </w:rPr>
        <w:pict w14:anchorId="2E6A401F">
          <v:rect id="_x0000_i1041" style="width:0;height:1.5pt" o:hralign="center" o:hrstd="t" o:hrnoshade="t" o:hr="t" fillcolor="black" stroked="f"/>
        </w:pict>
      </w:r>
    </w:p>
    <w:p w14:paraId="030B4982" w14:textId="77777777" w:rsidR="00AB1F04" w:rsidRPr="00AB1F04" w:rsidRDefault="00AB1F04" w:rsidP="00AB1F04">
      <w:pPr>
        <w:spacing w:before="100" w:beforeAutospacing="1" w:after="100" w:afterAutospacing="1" w:line="240" w:lineRule="auto"/>
        <w:outlineLvl w:val="1"/>
        <w:rPr>
          <w:rFonts w:ascii="Cambria" w:eastAsia="Times New Roman" w:hAnsi="Cambria" w:cs="Arial"/>
          <w:b/>
          <w:bCs/>
          <w:color w:val="000000"/>
          <w:sz w:val="28"/>
          <w:szCs w:val="28"/>
        </w:rPr>
      </w:pPr>
      <w:r w:rsidRPr="00AB1F04">
        <w:rPr>
          <w:rFonts w:ascii="Cambria" w:eastAsia="Times New Roman" w:hAnsi="Cambria" w:cs="Arial"/>
          <w:b/>
          <w:bCs/>
          <w:color w:val="000000"/>
          <w:sz w:val="28"/>
          <w:szCs w:val="28"/>
        </w:rPr>
        <w:t>Registration for Next Semester</w:t>
      </w:r>
    </w:p>
    <w:p w14:paraId="630FC53C" w14:textId="77777777" w:rsidR="00AB1F04" w:rsidRPr="00AB1F04" w:rsidRDefault="00AB1F04" w:rsidP="00AB1F04">
      <w:pPr>
        <w:spacing w:before="100" w:beforeAutospacing="1" w:after="100" w:afterAutospacing="1" w:line="240" w:lineRule="auto"/>
        <w:rPr>
          <w:rFonts w:ascii="Cambria" w:eastAsia="Times New Roman" w:hAnsi="Cambria" w:cs="Arial"/>
          <w:color w:val="000000"/>
          <w:sz w:val="28"/>
          <w:szCs w:val="28"/>
        </w:rPr>
      </w:pPr>
      <w:r w:rsidRPr="00AB1F04">
        <w:rPr>
          <w:rFonts w:ascii="Cambria" w:eastAsia="Times New Roman" w:hAnsi="Cambria" w:cs="Arial"/>
          <w:color w:val="000000"/>
          <w:sz w:val="28"/>
          <w:szCs w:val="28"/>
        </w:rPr>
        <w:t>If you have questions about next semester's registration and selection of courses, please reach out to your professor or academic advisor.  To view registration dates for next semester, please click on the following link:  </w:t>
      </w:r>
      <w:hyperlink r:id="rId48" w:tgtFrame="_blank" w:history="1">
        <w:r w:rsidRPr="00AB1F04">
          <w:rPr>
            <w:rFonts w:ascii="Cambria" w:eastAsia="Times New Roman" w:hAnsi="Cambria" w:cs="Arial"/>
            <w:color w:val="0000FF"/>
            <w:sz w:val="28"/>
            <w:szCs w:val="28"/>
            <w:u w:val="single"/>
          </w:rPr>
          <w:t>https://www.spcollege.edu/academic-calendar</w:t>
        </w:r>
      </w:hyperlink>
      <w:r w:rsidRPr="00AB1F04">
        <w:rPr>
          <w:rFonts w:ascii="Cambria" w:eastAsia="Times New Roman" w:hAnsi="Cambria" w:cs="Arial"/>
          <w:color w:val="000000"/>
          <w:sz w:val="28"/>
          <w:szCs w:val="28"/>
        </w:rPr>
        <w:t> and scroll to "Registration Dates."</w:t>
      </w:r>
    </w:p>
    <w:sectPr w:rsidR="00AB1F04" w:rsidRPr="00AB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9" style="width:0;height:1.5pt" o:hralign="center" o:bullet="t" o:hrstd="t" o:hrnoshade="t" o:hr="t" fillcolor="black" stroked="f"/>
    </w:pict>
  </w:numPicBullet>
  <w:abstractNum w:abstractNumId="0" w15:restartNumberingAfterBreak="0">
    <w:nsid w:val="11034336"/>
    <w:multiLevelType w:val="multilevel"/>
    <w:tmpl w:val="857C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96779"/>
    <w:multiLevelType w:val="multilevel"/>
    <w:tmpl w:val="BDB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26567"/>
    <w:multiLevelType w:val="multilevel"/>
    <w:tmpl w:val="C4A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9497C"/>
    <w:multiLevelType w:val="multilevel"/>
    <w:tmpl w:val="C446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E71F6"/>
    <w:multiLevelType w:val="hybridMultilevel"/>
    <w:tmpl w:val="64707BC0"/>
    <w:lvl w:ilvl="0" w:tplc="EE1AEE1A">
      <w:start w:val="1"/>
      <w:numFmt w:val="upperLetter"/>
      <w:lvlText w:val="%1."/>
      <w:lvlJc w:val="left"/>
      <w:pPr>
        <w:ind w:left="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5ADE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3877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600F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3CC5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96E9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AC13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E75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A298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2A1454"/>
    <w:multiLevelType w:val="hybridMultilevel"/>
    <w:tmpl w:val="FE6C4090"/>
    <w:lvl w:ilvl="0" w:tplc="6284DCB0">
      <w:start w:val="1"/>
      <w:numFmt w:val="decimal"/>
      <w:lvlText w:val="%1."/>
      <w:lvlJc w:val="left"/>
      <w:pPr>
        <w:ind w:left="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42258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DCE62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169E6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C20B3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948AA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04478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AEDE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06E71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70208F4"/>
    <w:multiLevelType w:val="hybridMultilevel"/>
    <w:tmpl w:val="496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24960"/>
    <w:multiLevelType w:val="hybridMultilevel"/>
    <w:tmpl w:val="4510DFB0"/>
    <w:lvl w:ilvl="0" w:tplc="E15665A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14B93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FE54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EB50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7E41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F0226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EC69E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767B3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8C41B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1020771">
    <w:abstractNumId w:val="0"/>
  </w:num>
  <w:num w:numId="2" w16cid:durableId="422342030">
    <w:abstractNumId w:val="2"/>
  </w:num>
  <w:num w:numId="3" w16cid:durableId="1828939105">
    <w:abstractNumId w:val="1"/>
  </w:num>
  <w:num w:numId="4" w16cid:durableId="1925604710">
    <w:abstractNumId w:val="3"/>
  </w:num>
  <w:num w:numId="5" w16cid:durableId="1659766335">
    <w:abstractNumId w:val="4"/>
  </w:num>
  <w:num w:numId="6" w16cid:durableId="1510170594">
    <w:abstractNumId w:val="5"/>
  </w:num>
  <w:num w:numId="7" w16cid:durableId="1761945181">
    <w:abstractNumId w:val="7"/>
  </w:num>
  <w:num w:numId="8" w16cid:durableId="1655525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04"/>
    <w:rsid w:val="00014F3E"/>
    <w:rsid w:val="00095496"/>
    <w:rsid w:val="000A0E07"/>
    <w:rsid w:val="000C160E"/>
    <w:rsid w:val="000C5245"/>
    <w:rsid w:val="001A2656"/>
    <w:rsid w:val="00200962"/>
    <w:rsid w:val="0021417E"/>
    <w:rsid w:val="00275D68"/>
    <w:rsid w:val="002D3A04"/>
    <w:rsid w:val="002E72B7"/>
    <w:rsid w:val="00302C19"/>
    <w:rsid w:val="00305BA9"/>
    <w:rsid w:val="0038390F"/>
    <w:rsid w:val="003D573D"/>
    <w:rsid w:val="003F06F8"/>
    <w:rsid w:val="004047F8"/>
    <w:rsid w:val="00423487"/>
    <w:rsid w:val="00433754"/>
    <w:rsid w:val="00490FB5"/>
    <w:rsid w:val="004D0B9B"/>
    <w:rsid w:val="004D0E2D"/>
    <w:rsid w:val="005225C7"/>
    <w:rsid w:val="0057189D"/>
    <w:rsid w:val="0058315B"/>
    <w:rsid w:val="005952D7"/>
    <w:rsid w:val="005B3D58"/>
    <w:rsid w:val="005C4752"/>
    <w:rsid w:val="006639A5"/>
    <w:rsid w:val="00695ED2"/>
    <w:rsid w:val="006B46D5"/>
    <w:rsid w:val="006C1B9E"/>
    <w:rsid w:val="00757286"/>
    <w:rsid w:val="0075764B"/>
    <w:rsid w:val="008207F0"/>
    <w:rsid w:val="00822069"/>
    <w:rsid w:val="00895AFE"/>
    <w:rsid w:val="008B6A25"/>
    <w:rsid w:val="00932F02"/>
    <w:rsid w:val="009718FC"/>
    <w:rsid w:val="00994CDC"/>
    <w:rsid w:val="009F2D28"/>
    <w:rsid w:val="009F380F"/>
    <w:rsid w:val="00AB0A59"/>
    <w:rsid w:val="00AB1F04"/>
    <w:rsid w:val="00AF2621"/>
    <w:rsid w:val="00B256DC"/>
    <w:rsid w:val="00B3640B"/>
    <w:rsid w:val="00B56615"/>
    <w:rsid w:val="00B94077"/>
    <w:rsid w:val="00BA1BA2"/>
    <w:rsid w:val="00BF3A08"/>
    <w:rsid w:val="00CC2373"/>
    <w:rsid w:val="00D1538A"/>
    <w:rsid w:val="00D34C48"/>
    <w:rsid w:val="00DE6354"/>
    <w:rsid w:val="00E2014C"/>
    <w:rsid w:val="00E44BD0"/>
    <w:rsid w:val="00E85BB3"/>
    <w:rsid w:val="00EE4637"/>
    <w:rsid w:val="00EE5504"/>
    <w:rsid w:val="00F228BF"/>
    <w:rsid w:val="00F563F9"/>
    <w:rsid w:val="00FD466E"/>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FF2A"/>
  <w15:chartTrackingRefBased/>
  <w15:docId w15:val="{CCBBE573-B974-4F94-83F0-5A5EA22F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4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B1F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1F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F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1F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B1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F04"/>
    <w:rPr>
      <w:b/>
      <w:bCs/>
    </w:rPr>
  </w:style>
  <w:style w:type="character" w:styleId="Hyperlink">
    <w:name w:val="Hyperlink"/>
    <w:basedOn w:val="DefaultParagraphFont"/>
    <w:uiPriority w:val="99"/>
    <w:unhideWhenUsed/>
    <w:rsid w:val="00AB1F04"/>
    <w:rPr>
      <w:color w:val="0000FF"/>
      <w:u w:val="single"/>
    </w:rPr>
  </w:style>
  <w:style w:type="character" w:styleId="Emphasis">
    <w:name w:val="Emphasis"/>
    <w:basedOn w:val="DefaultParagraphFont"/>
    <w:uiPriority w:val="20"/>
    <w:qFormat/>
    <w:rsid w:val="00AB1F04"/>
    <w:rPr>
      <w:i/>
      <w:iCs/>
    </w:rPr>
  </w:style>
  <w:style w:type="character" w:customStyle="1" w:styleId="Heading1Char">
    <w:name w:val="Heading 1 Char"/>
    <w:basedOn w:val="DefaultParagraphFont"/>
    <w:link w:val="Heading1"/>
    <w:uiPriority w:val="9"/>
    <w:rsid w:val="00B3640B"/>
    <w:rPr>
      <w:rFonts w:asciiTheme="majorHAnsi" w:eastAsiaTheme="majorEastAsia" w:hAnsiTheme="majorHAnsi" w:cstheme="majorBidi"/>
      <w:color w:val="2E74B5" w:themeColor="accent1" w:themeShade="BF"/>
      <w:sz w:val="32"/>
      <w:szCs w:val="32"/>
    </w:rPr>
  </w:style>
  <w:style w:type="table" w:customStyle="1" w:styleId="TableGrid">
    <w:name w:val="TableGrid"/>
    <w:rsid w:val="00B3640B"/>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0A0E07"/>
    <w:rPr>
      <w:color w:val="605E5C"/>
      <w:shd w:val="clear" w:color="auto" w:fill="E1DFDD"/>
    </w:rPr>
  </w:style>
  <w:style w:type="character" w:styleId="FollowedHyperlink">
    <w:name w:val="FollowedHyperlink"/>
    <w:basedOn w:val="DefaultParagraphFont"/>
    <w:uiPriority w:val="99"/>
    <w:semiHidden/>
    <w:unhideWhenUsed/>
    <w:rsid w:val="000A0E07"/>
    <w:rPr>
      <w:color w:val="954F72" w:themeColor="followedHyperlink"/>
      <w:u w:val="single"/>
    </w:rPr>
  </w:style>
  <w:style w:type="paragraph" w:styleId="ListParagraph">
    <w:name w:val="List Paragraph"/>
    <w:basedOn w:val="Normal"/>
    <w:uiPriority w:val="34"/>
    <w:qFormat/>
    <w:rsid w:val="000C5245"/>
    <w:pPr>
      <w:ind w:left="720"/>
      <w:contextualSpacing/>
    </w:pPr>
  </w:style>
  <w:style w:type="paragraph" w:styleId="NoSpacing">
    <w:name w:val="No Spacing"/>
    <w:uiPriority w:val="1"/>
    <w:qFormat/>
    <w:rsid w:val="00200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9544">
      <w:bodyDiv w:val="1"/>
      <w:marLeft w:val="0"/>
      <w:marRight w:val="0"/>
      <w:marTop w:val="0"/>
      <w:marBottom w:val="0"/>
      <w:divBdr>
        <w:top w:val="none" w:sz="0" w:space="0" w:color="auto"/>
        <w:left w:val="none" w:sz="0" w:space="0" w:color="auto"/>
        <w:bottom w:val="none" w:sz="0" w:space="0" w:color="auto"/>
        <w:right w:val="none" w:sz="0" w:space="0" w:color="auto"/>
      </w:divBdr>
    </w:div>
    <w:div w:id="20636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college.edu/current-students/student-affairs/student-support-resources/accessibility-services" TargetMode="External"/><Relationship Id="rId18" Type="http://schemas.openxmlformats.org/officeDocument/2006/relationships/hyperlink" Target="https://mycoursessupport.spcollege.edu/student-assistance-program" TargetMode="External"/><Relationship Id="rId26" Type="http://schemas.openxmlformats.org/officeDocument/2006/relationships/hyperlink" Target="https://www.spcollege.edu/financial-aid" TargetMode="External"/><Relationship Id="rId39" Type="http://schemas.openxmlformats.org/officeDocument/2006/relationships/hyperlink" Target="http://www.spcollege.edu/addendum/" TargetMode="External"/><Relationship Id="rId21" Type="http://schemas.openxmlformats.org/officeDocument/2006/relationships/hyperlink" Target="https://mycoursessupport.spcollege.edu/student-assistance-program" TargetMode="External"/><Relationship Id="rId34" Type="http://schemas.openxmlformats.org/officeDocument/2006/relationships/hyperlink" Target="http://www.spcollege.edu/" TargetMode="External"/><Relationship Id="rId42" Type="http://schemas.openxmlformats.org/officeDocument/2006/relationships/hyperlink" Target="http://www.brightspace.com/about/accessibility" TargetMode="External"/><Relationship Id="rId47" Type="http://schemas.openxmlformats.org/officeDocument/2006/relationships/hyperlink" Target="https://blog.spcollege.edu/civic-engagement/" TargetMode="External"/><Relationship Id="rId50" Type="http://schemas.openxmlformats.org/officeDocument/2006/relationships/theme" Target="theme/theme1.xml"/><Relationship Id="rId7" Type="http://schemas.openxmlformats.org/officeDocument/2006/relationships/hyperlink" Target="https://mycourses.spcollege.edu/d2l/lor/viewer/view.d2l?ou=233869&amp;loIdentId=2213" TargetMode="External"/><Relationship Id="rId2" Type="http://schemas.openxmlformats.org/officeDocument/2006/relationships/styles" Target="styles.xml"/><Relationship Id="rId16" Type="http://schemas.openxmlformats.org/officeDocument/2006/relationships/hyperlink" Target="https://www.spcollege.edu/current-students/student-affairs" TargetMode="External"/><Relationship Id="rId29" Type="http://schemas.openxmlformats.org/officeDocument/2006/relationships/hyperlink" Target="http://www.spcollege.edu/tsc/department_SocialBehavioralSciences.html" TargetMode="External"/><Relationship Id="rId11" Type="http://schemas.openxmlformats.org/officeDocument/2006/relationships/hyperlink" Target="http://www.spcollege.edu/central/libonline/" TargetMode="External"/><Relationship Id="rId24" Type="http://schemas.openxmlformats.org/officeDocument/2006/relationships/hyperlink" Target="https://mycoursessupport.spcollege.edu/life-issues" TargetMode="External"/><Relationship Id="rId32" Type="http://schemas.openxmlformats.org/officeDocument/2006/relationships/hyperlink" Target="file:///C:\d2l\lor\viewer\view.d2l?ou=244063&amp;loIdentId=2213" TargetMode="External"/><Relationship Id="rId37" Type="http://schemas.openxmlformats.org/officeDocument/2006/relationships/hyperlink" Target="http://www.spcollege.edu/addendum/" TargetMode="External"/><Relationship Id="rId40" Type="http://schemas.openxmlformats.org/officeDocument/2006/relationships/hyperlink" Target="http://turnitin.com/agreement.asp" TargetMode="External"/><Relationship Id="rId45" Type="http://schemas.openxmlformats.org/officeDocument/2006/relationships/hyperlink" Target="file:///C:\d2l\lor\viewer\view.d2l?ou=244063&amp;loIdentId=2225" TargetMode="External"/><Relationship Id="rId5" Type="http://schemas.openxmlformats.org/officeDocument/2006/relationships/image" Target="media/image1.png"/><Relationship Id="rId15" Type="http://schemas.openxmlformats.org/officeDocument/2006/relationships/hyperlink" Target="file:///C:\d2l\lor\viewer\view.d2l?ou=244063&amp;loIdentId=2220" TargetMode="External"/><Relationship Id="rId23" Type="http://schemas.openxmlformats.org/officeDocument/2006/relationships/hyperlink" Target="https://mycoursessupport.spcollege.edu/life-issues" TargetMode="External"/><Relationship Id="rId28" Type="http://schemas.openxmlformats.org/officeDocument/2006/relationships/hyperlink" Target="http://www.spcollege.edu/central/libonline/" TargetMode="External"/><Relationship Id="rId36" Type="http://schemas.openxmlformats.org/officeDocument/2006/relationships/hyperlink" Target="http://www.spcollege.edu/helpdesk/" TargetMode="External"/><Relationship Id="rId49" Type="http://schemas.openxmlformats.org/officeDocument/2006/relationships/fontTable" Target="fontTable.xml"/><Relationship Id="rId10" Type="http://schemas.openxmlformats.org/officeDocument/2006/relationships/hyperlink" Target="https://www.spcollege.edu/future-students/degrees-training/social-and-behavioral-sciences-and-human-services" TargetMode="External"/><Relationship Id="rId19" Type="http://schemas.openxmlformats.org/officeDocument/2006/relationships/hyperlink" Target="https://mycoursessupport.spcollege.edu/student-assistance-program" TargetMode="External"/><Relationship Id="rId31" Type="http://schemas.openxmlformats.org/officeDocument/2006/relationships/hyperlink" Target="http://www.apa.org/" TargetMode="External"/><Relationship Id="rId44" Type="http://schemas.openxmlformats.org/officeDocument/2006/relationships/hyperlink" Target="http://www.brightspace.com/legal/privacy" TargetMode="External"/><Relationship Id="rId4" Type="http://schemas.openxmlformats.org/officeDocument/2006/relationships/webSettings" Target="webSettings.xml"/><Relationship Id="rId9" Type="http://schemas.openxmlformats.org/officeDocument/2006/relationships/hyperlink" Target="mailto:bighemmoore.latresha@spcollege.edu" TargetMode="External"/><Relationship Id="rId14" Type="http://schemas.openxmlformats.org/officeDocument/2006/relationships/hyperlink" Target="file:///C:\d2l\lor\viewer\view.d2l?ou=244063&amp;loIdentId=2219" TargetMode="External"/><Relationship Id="rId22" Type="http://schemas.openxmlformats.org/officeDocument/2006/relationships/hyperlink" Target="https://mycoursessupport.spcollege.edu/life-issues" TargetMode="External"/><Relationship Id="rId27" Type="http://schemas.openxmlformats.org/officeDocument/2006/relationships/hyperlink" Target="file:///C:\d2l\lor\viewer\view.d2l?ou=244063&amp;loIdentId=2223" TargetMode="External"/><Relationship Id="rId30" Type="http://schemas.openxmlformats.org/officeDocument/2006/relationships/hyperlink" Target="http://www.apa.org/ethics/code2002.html" TargetMode="External"/><Relationship Id="rId35" Type="http://schemas.openxmlformats.org/officeDocument/2006/relationships/hyperlink" Target="http://www.spcollege.edu/helpdesk/" TargetMode="External"/><Relationship Id="rId43" Type="http://schemas.openxmlformats.org/officeDocument/2006/relationships/hyperlink" Target="http://www.brightspace.com/about/accessibility" TargetMode="External"/><Relationship Id="rId48" Type="http://schemas.openxmlformats.org/officeDocument/2006/relationships/hyperlink" Target="https://www.spcollege.edu/academic-calendar" TargetMode="External"/><Relationship Id="rId8" Type="http://schemas.openxmlformats.org/officeDocument/2006/relationships/hyperlink" Target="https://mycourses.spcollege.edu/d2l/lor/viewer/view.d2l?ou=233869&amp;loIdentId=2213" TargetMode="External"/><Relationship Id="rId3" Type="http://schemas.openxmlformats.org/officeDocument/2006/relationships/settings" Target="settings.xml"/><Relationship Id="rId12" Type="http://schemas.openxmlformats.org/officeDocument/2006/relationships/hyperlink" Target="http://www.spcollege.edu/central/libonline/" TargetMode="External"/><Relationship Id="rId17" Type="http://schemas.openxmlformats.org/officeDocument/2006/relationships/hyperlink" Target="https://mycoursessupport.spcollege.edu/student-assistance-program" TargetMode="External"/><Relationship Id="rId25" Type="http://schemas.openxmlformats.org/officeDocument/2006/relationships/hyperlink" Target="https://www.spcollege.edu/friends-partners/community-resources/center-for-civic-learning-and-community-engagement" TargetMode="External"/><Relationship Id="rId33" Type="http://schemas.openxmlformats.org/officeDocument/2006/relationships/hyperlink" Target="http://www.spcollege.edu/" TargetMode="External"/><Relationship Id="rId38" Type="http://schemas.openxmlformats.org/officeDocument/2006/relationships/hyperlink" Target="https://www.spcollege.edu/current-students/student-affairs/student-right-to-know" TargetMode="External"/><Relationship Id="rId46" Type="http://schemas.openxmlformats.org/officeDocument/2006/relationships/hyperlink" Target="http://www.spcollege.edu/" TargetMode="External"/><Relationship Id="rId20" Type="http://schemas.openxmlformats.org/officeDocument/2006/relationships/hyperlink" Target="https://mycoursessupport.spcollege.edu/student-assistance-program" TargetMode="External"/><Relationship Id="rId41" Type="http://schemas.openxmlformats.org/officeDocument/2006/relationships/hyperlink" Target="file:///C:\d2l\lor\viewer\view.d2l?ou=244063&amp;loIdentId=2211" TargetMode="External"/><Relationship Id="rId1" Type="http://schemas.openxmlformats.org/officeDocument/2006/relationships/numbering" Target="numbering.xml"/><Relationship Id="rId6" Type="http://schemas.openxmlformats.org/officeDocument/2006/relationships/hyperlink" Target="https://mycourses.spcollege.edu/d2l/lor/viewer/view.d2l?ou=233869&amp;loIdentId=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Olsen</dc:creator>
  <cp:keywords/>
  <dc:description/>
  <cp:lastModifiedBy>Latresha Bighem-Moore</cp:lastModifiedBy>
  <cp:revision>2</cp:revision>
  <dcterms:created xsi:type="dcterms:W3CDTF">2025-01-10T14:59:00Z</dcterms:created>
  <dcterms:modified xsi:type="dcterms:W3CDTF">2025-01-10T14:59:00Z</dcterms:modified>
</cp:coreProperties>
</file>