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9878" w14:textId="77777777" w:rsidR="00757286" w:rsidRDefault="00757286" w:rsidP="00757286">
      <w:pPr>
        <w:spacing w:after="264"/>
        <w:jc w:val="center"/>
      </w:pPr>
      <w:r>
        <w:rPr>
          <w:noProof/>
        </w:rPr>
        <w:drawing>
          <wp:inline distT="0" distB="0" distL="0" distR="0" wp14:anchorId="187D6A9F" wp14:editId="1E702603">
            <wp:extent cx="1257300" cy="82867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1257300" cy="828675"/>
                    </a:xfrm>
                    <a:prstGeom prst="rect">
                      <a:avLst/>
                    </a:prstGeom>
                  </pic:spPr>
                </pic:pic>
              </a:graphicData>
            </a:graphic>
          </wp:inline>
        </w:drawing>
      </w:r>
      <w:r>
        <w:t xml:space="preserve"> </w:t>
      </w:r>
    </w:p>
    <w:p w14:paraId="09EA3979" w14:textId="77777777" w:rsidR="00305BA9" w:rsidRPr="00305BA9" w:rsidRDefault="00305BA9" w:rsidP="00305BA9">
      <w:pPr>
        <w:spacing w:after="48" w:line="240" w:lineRule="auto"/>
        <w:ind w:left="1483" w:right="1483"/>
        <w:jc w:val="center"/>
        <w:rPr>
          <w:rFonts w:ascii="Cambria" w:eastAsia="Times New Roman" w:hAnsi="Cambria" w:cs="Times New Roman"/>
          <w:b/>
          <w:sz w:val="32"/>
          <w:szCs w:val="32"/>
        </w:rPr>
      </w:pPr>
      <w:r w:rsidRPr="00305BA9">
        <w:rPr>
          <w:rFonts w:ascii="Cambria" w:eastAsia="Times New Roman" w:hAnsi="Cambria" w:cs="Times New Roman"/>
          <w:b/>
          <w:sz w:val="32"/>
          <w:szCs w:val="32"/>
        </w:rPr>
        <w:t>HUS 3020</w:t>
      </w:r>
    </w:p>
    <w:p w14:paraId="0E2EA627" w14:textId="775B7025" w:rsidR="00AF2621" w:rsidRPr="00305BA9" w:rsidRDefault="006B46D5" w:rsidP="00305BA9">
      <w:pPr>
        <w:spacing w:after="48" w:line="240" w:lineRule="auto"/>
        <w:ind w:left="1483" w:right="1483"/>
        <w:jc w:val="center"/>
        <w:rPr>
          <w:rFonts w:ascii="Cambria" w:eastAsia="Times New Roman" w:hAnsi="Cambria" w:cs="Times New Roman"/>
          <w:b/>
          <w:sz w:val="32"/>
          <w:szCs w:val="32"/>
        </w:rPr>
      </w:pPr>
      <w:r w:rsidRPr="00305BA9">
        <w:rPr>
          <w:rFonts w:ascii="Cambria" w:eastAsia="Times New Roman" w:hAnsi="Cambria" w:cs="Times New Roman"/>
          <w:b/>
          <w:sz w:val="32"/>
          <w:szCs w:val="32"/>
        </w:rPr>
        <w:t xml:space="preserve">Human </w:t>
      </w:r>
      <w:r w:rsidR="00757286" w:rsidRPr="00305BA9">
        <w:rPr>
          <w:rFonts w:ascii="Cambria" w:eastAsia="Times New Roman" w:hAnsi="Cambria" w:cs="Times New Roman"/>
          <w:b/>
          <w:sz w:val="32"/>
          <w:szCs w:val="32"/>
        </w:rPr>
        <w:t>Developm</w:t>
      </w:r>
      <w:r w:rsidR="00305BA9" w:rsidRPr="00305BA9">
        <w:rPr>
          <w:rFonts w:ascii="Cambria" w:eastAsia="Times New Roman" w:hAnsi="Cambria" w:cs="Times New Roman"/>
          <w:b/>
          <w:sz w:val="32"/>
          <w:szCs w:val="32"/>
        </w:rPr>
        <w:t>ent through the Lifespan</w:t>
      </w:r>
    </w:p>
    <w:p w14:paraId="6CDCBED8" w14:textId="0D52098D" w:rsidR="00AF2621" w:rsidRPr="00305BA9" w:rsidRDefault="006B46D5" w:rsidP="00305BA9">
      <w:pPr>
        <w:spacing w:after="48" w:line="240" w:lineRule="auto"/>
        <w:ind w:left="1483" w:right="1483"/>
        <w:jc w:val="center"/>
        <w:rPr>
          <w:rFonts w:ascii="Cambria" w:eastAsia="Times New Roman" w:hAnsi="Cambria" w:cs="Arial"/>
          <w:b/>
          <w:bCs/>
          <w:color w:val="FF0000"/>
          <w:sz w:val="32"/>
          <w:szCs w:val="32"/>
        </w:rPr>
      </w:pPr>
      <w:r w:rsidRPr="00305BA9">
        <w:rPr>
          <w:rFonts w:ascii="Cambria" w:eastAsia="Times New Roman" w:hAnsi="Cambria" w:cs="Times New Roman"/>
          <w:b/>
          <w:sz w:val="32"/>
          <w:szCs w:val="32"/>
        </w:rPr>
        <w:t xml:space="preserve">Online </w:t>
      </w:r>
      <w:r w:rsidR="00EE5504">
        <w:rPr>
          <w:rFonts w:ascii="Cambria" w:eastAsia="Times New Roman" w:hAnsi="Cambria" w:cs="Times New Roman"/>
          <w:b/>
          <w:sz w:val="32"/>
          <w:szCs w:val="32"/>
        </w:rPr>
        <w:t>Course</w:t>
      </w:r>
    </w:p>
    <w:p w14:paraId="1DB80FEB"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F6F092C">
          <v:rect id="_x0000_i1026" style="width:0;height:1.5pt" o:hralign="center" o:hrstd="t" o:hrnoshade="t" o:hr="t" fillcolor="black" stroked="f"/>
        </w:pict>
      </w:r>
    </w:p>
    <w:p w14:paraId="39475D8C" w14:textId="67FAFF25" w:rsidR="00AB1F04" w:rsidRPr="00B3640B" w:rsidRDefault="006B46D5" w:rsidP="00695ED2">
      <w:pPr>
        <w:spacing w:before="100" w:beforeAutospacing="1" w:after="100" w:afterAutospacing="1" w:line="240" w:lineRule="auto"/>
        <w:jc w:val="center"/>
        <w:rPr>
          <w:rFonts w:ascii="Cambria" w:eastAsia="Times New Roman" w:hAnsi="Cambria" w:cs="Arial"/>
          <w:b/>
          <w:bCs/>
          <w:color w:val="000000"/>
          <w:sz w:val="28"/>
          <w:szCs w:val="28"/>
        </w:rPr>
      </w:pPr>
      <w:r>
        <w:rPr>
          <w:rFonts w:ascii="Cambria" w:eastAsia="Times New Roman" w:hAnsi="Cambria" w:cs="Arial"/>
          <w:b/>
          <w:bCs/>
          <w:color w:val="000000"/>
          <w:sz w:val="28"/>
          <w:szCs w:val="28"/>
        </w:rPr>
        <w:t>Welcome to Human Development:  A Lifespan View</w:t>
      </w:r>
      <w:r w:rsidR="00B3640B" w:rsidRPr="00B3640B">
        <w:rPr>
          <w:rFonts w:ascii="Cambria" w:eastAsia="Times New Roman" w:hAnsi="Cambria" w:cs="Arial"/>
          <w:b/>
          <w:bCs/>
          <w:color w:val="000000"/>
          <w:sz w:val="28"/>
          <w:szCs w:val="28"/>
        </w:rPr>
        <w:t>!</w:t>
      </w:r>
    </w:p>
    <w:p w14:paraId="01DCA006" w14:textId="23DE1D89" w:rsid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I am looking very forward to introducing you to the compelling sci</w:t>
      </w:r>
      <w:r w:rsidR="006B46D5">
        <w:rPr>
          <w:rFonts w:ascii="Cambria" w:eastAsia="Times New Roman" w:hAnsi="Cambria" w:cs="Arial"/>
          <w:color w:val="000000"/>
          <w:sz w:val="28"/>
          <w:szCs w:val="28"/>
        </w:rPr>
        <w:t>ence of development</w:t>
      </w:r>
      <w:r w:rsidRPr="00B3640B">
        <w:rPr>
          <w:rFonts w:ascii="Cambria" w:eastAsia="Times New Roman" w:hAnsi="Cambria" w:cs="Arial"/>
          <w:color w:val="000000"/>
          <w:sz w:val="28"/>
          <w:szCs w:val="28"/>
        </w:rPr>
        <w:t xml:space="preserve"> of the lifespan.  Please know that I am here to help every step of the way; your success is a priority.  I look very forward to our semester! </w:t>
      </w:r>
    </w:p>
    <w:p w14:paraId="393A42B3" w14:textId="0B1D9350" w:rsidR="00FD466E" w:rsidRDefault="00FD466E" w:rsidP="00B3640B">
      <w:pPr>
        <w:spacing w:after="0" w:line="240" w:lineRule="auto"/>
        <w:rPr>
          <w:rFonts w:ascii="Cambria" w:eastAsia="Times New Roman" w:hAnsi="Cambria" w:cs="Arial"/>
          <w:color w:val="000000"/>
          <w:sz w:val="28"/>
          <w:szCs w:val="28"/>
        </w:rPr>
      </w:pPr>
    </w:p>
    <w:p w14:paraId="07F3C9B2"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View the</w:t>
      </w:r>
      <w:hyperlink r:id="rId6">
        <w:r w:rsidRPr="00B3640B">
          <w:rPr>
            <w:rStyle w:val="Hyperlink"/>
            <w:rFonts w:ascii="Cambria" w:eastAsia="Times New Roman" w:hAnsi="Cambria" w:cs="Arial"/>
            <w:sz w:val="28"/>
            <w:szCs w:val="28"/>
          </w:rPr>
          <w:t xml:space="preserve"> </w:t>
        </w:r>
      </w:hyperlink>
      <w:hyperlink r:id="rId7">
        <w:r w:rsidRPr="00B3640B">
          <w:rPr>
            <w:rStyle w:val="Hyperlink"/>
            <w:rFonts w:ascii="Cambria" w:eastAsia="Times New Roman" w:hAnsi="Cambria" w:cs="Arial"/>
            <w:sz w:val="28"/>
            <w:szCs w:val="28"/>
          </w:rPr>
          <w:t>Syllabus Addendum</w:t>
        </w:r>
      </w:hyperlink>
      <w:hyperlink r:id="rId8">
        <w:r w:rsidRPr="00B3640B">
          <w:rPr>
            <w:rStyle w:val="Hyperlink"/>
            <w:rFonts w:ascii="Cambria" w:eastAsia="Times New Roman" w:hAnsi="Cambria" w:cs="Arial"/>
            <w:sz w:val="28"/>
            <w:szCs w:val="28"/>
          </w:rPr>
          <w:t>,</w:t>
        </w:r>
      </w:hyperlink>
      <w:r w:rsidRPr="00B3640B">
        <w:rPr>
          <w:rFonts w:ascii="Cambria" w:eastAsia="Times New Roman" w:hAnsi="Cambria" w:cs="Arial"/>
          <w:color w:val="000000"/>
          <w:sz w:val="28"/>
          <w:szCs w:val="28"/>
        </w:rPr>
        <w:t xml:space="preserve"> which provides relevant information, such as information about student success and the academic calendar. </w:t>
      </w:r>
    </w:p>
    <w:p w14:paraId="2E8D5808"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1BFACC8">
          <v:rect id="_x0000_i1027" style="width:0;height:1.5pt" o:hralign="center" o:hrstd="t" o:hrnoshade="t" o:hr="t" fillcolor="black" stroked="f"/>
        </w:pict>
      </w:r>
    </w:p>
    <w:p w14:paraId="11B04399" w14:textId="12C1312C" w:rsidR="00AB1F04" w:rsidRPr="00AB0A59" w:rsidRDefault="00AB1F04" w:rsidP="00AB0A59">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Instructor</w:t>
      </w:r>
      <w:r w:rsidR="00AB0A59">
        <w:rPr>
          <w:rFonts w:ascii="Cambria" w:eastAsia="Times New Roman" w:hAnsi="Cambria" w:cs="Arial"/>
          <w:b/>
          <w:bCs/>
          <w:color w:val="000000"/>
          <w:sz w:val="28"/>
          <w:szCs w:val="28"/>
        </w:rPr>
        <w:t xml:space="preserve">: </w:t>
      </w:r>
      <w:r w:rsidR="006B46D5">
        <w:rPr>
          <w:rFonts w:ascii="Cambria" w:eastAsia="Times New Roman" w:hAnsi="Cambria" w:cs="Arial"/>
          <w:color w:val="000000"/>
          <w:sz w:val="28"/>
          <w:szCs w:val="28"/>
        </w:rPr>
        <w:t>Dr. Latresha Moore</w:t>
      </w:r>
      <w:r w:rsidR="00E2014C">
        <w:rPr>
          <w:rFonts w:ascii="Cambria" w:eastAsia="Times New Roman" w:hAnsi="Cambria" w:cs="Arial"/>
          <w:color w:val="000000"/>
          <w:sz w:val="28"/>
          <w:szCs w:val="28"/>
        </w:rPr>
        <w:t>, Human Services Program Director II</w:t>
      </w:r>
    </w:p>
    <w:p w14:paraId="321E0D0A" w14:textId="122E0275"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Email: </w:t>
      </w:r>
      <w:hyperlink r:id="rId9" w:history="1">
        <w:r w:rsidR="006B46D5" w:rsidRPr="00D51B6F">
          <w:rPr>
            <w:rStyle w:val="Hyperlink"/>
            <w:rFonts w:ascii="Cambria" w:eastAsia="Times New Roman" w:hAnsi="Cambria" w:cs="Arial"/>
            <w:b/>
            <w:bCs/>
            <w:sz w:val="28"/>
            <w:szCs w:val="28"/>
          </w:rPr>
          <w:t>bighemmoore.latresha@spcollege.edu</w:t>
        </w:r>
      </w:hyperlink>
      <w:r w:rsidRPr="00AB1F04">
        <w:rPr>
          <w:rFonts w:ascii="Cambria" w:eastAsia="Times New Roman" w:hAnsi="Cambria" w:cs="Arial"/>
          <w:b/>
          <w:bCs/>
          <w:color w:val="000000"/>
          <w:sz w:val="28"/>
          <w:szCs w:val="28"/>
        </w:rPr>
        <w:t> </w:t>
      </w:r>
    </w:p>
    <w:p w14:paraId="45E704E9" w14:textId="3729BAE3"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Phone:</w:t>
      </w:r>
      <w:r w:rsidR="006B46D5">
        <w:rPr>
          <w:rFonts w:ascii="Cambria" w:eastAsia="Times New Roman" w:hAnsi="Cambria" w:cs="Arial"/>
          <w:color w:val="000000"/>
          <w:sz w:val="28"/>
          <w:szCs w:val="28"/>
        </w:rPr>
        <w:t> </w:t>
      </w:r>
      <w:r w:rsidR="00695ED2">
        <w:rPr>
          <w:rFonts w:ascii="Cambria" w:eastAsia="Times New Roman" w:hAnsi="Cambria" w:cs="Arial"/>
          <w:color w:val="000000"/>
          <w:sz w:val="28"/>
          <w:szCs w:val="28"/>
        </w:rPr>
        <w:t>(</w:t>
      </w:r>
      <w:r w:rsidR="006B46D5">
        <w:rPr>
          <w:rFonts w:ascii="Cambria" w:eastAsia="Times New Roman" w:hAnsi="Cambria" w:cs="Arial"/>
          <w:color w:val="000000"/>
          <w:sz w:val="28"/>
          <w:szCs w:val="28"/>
        </w:rPr>
        <w:t>727</w:t>
      </w:r>
      <w:r w:rsidR="00695ED2">
        <w:rPr>
          <w:rFonts w:ascii="Cambria" w:eastAsia="Times New Roman" w:hAnsi="Cambria" w:cs="Arial"/>
          <w:color w:val="000000"/>
          <w:sz w:val="28"/>
          <w:szCs w:val="28"/>
        </w:rPr>
        <w:t>)</w:t>
      </w:r>
      <w:r w:rsidR="006B46D5">
        <w:rPr>
          <w:rFonts w:ascii="Cambria" w:eastAsia="Times New Roman" w:hAnsi="Cambria" w:cs="Arial"/>
          <w:color w:val="000000"/>
          <w:sz w:val="28"/>
          <w:szCs w:val="28"/>
        </w:rPr>
        <w:t>-497-5015</w:t>
      </w:r>
    </w:p>
    <w:p w14:paraId="4AB43509" w14:textId="394C45BF"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 xml:space="preserve">Office Hours: </w:t>
      </w:r>
      <w:r w:rsidRPr="0075764B">
        <w:rPr>
          <w:rFonts w:ascii="Cambria" w:eastAsia="Times New Roman" w:hAnsi="Cambria" w:cs="Arial"/>
          <w:color w:val="000000"/>
          <w:sz w:val="28"/>
          <w:szCs w:val="28"/>
        </w:rPr>
        <w:t>I am available via email Monday-</w:t>
      </w:r>
      <w:r w:rsidR="00EE5504">
        <w:rPr>
          <w:rFonts w:ascii="Cambria" w:eastAsia="Times New Roman" w:hAnsi="Cambria" w:cs="Arial"/>
          <w:color w:val="000000"/>
          <w:sz w:val="28"/>
          <w:szCs w:val="28"/>
        </w:rPr>
        <w:t>Fri</w:t>
      </w:r>
      <w:r w:rsidR="00EE5504" w:rsidRPr="0075764B">
        <w:rPr>
          <w:rFonts w:ascii="Cambria" w:eastAsia="Times New Roman" w:hAnsi="Cambria" w:cs="Arial"/>
          <w:color w:val="000000"/>
          <w:sz w:val="28"/>
          <w:szCs w:val="28"/>
        </w:rPr>
        <w:t>day and</w:t>
      </w:r>
      <w:r w:rsidRPr="0075764B">
        <w:rPr>
          <w:rFonts w:ascii="Cambria" w:eastAsia="Times New Roman" w:hAnsi="Cambria" w:cs="Arial"/>
          <w:color w:val="000000"/>
          <w:sz w:val="28"/>
          <w:szCs w:val="28"/>
        </w:rPr>
        <w:t xml:space="preserve"> will reply to emails within </w:t>
      </w:r>
      <w:r w:rsidRPr="00695ED2">
        <w:rPr>
          <w:rFonts w:ascii="Cambria" w:eastAsia="Times New Roman" w:hAnsi="Cambria" w:cs="Arial"/>
          <w:b/>
          <w:color w:val="000000"/>
          <w:sz w:val="28"/>
          <w:szCs w:val="28"/>
        </w:rPr>
        <w:t>24-48</w:t>
      </w:r>
      <w:r w:rsidRPr="0075764B">
        <w:rPr>
          <w:rFonts w:ascii="Cambria" w:eastAsia="Times New Roman" w:hAnsi="Cambria" w:cs="Arial"/>
          <w:color w:val="000000"/>
          <w:sz w:val="28"/>
          <w:szCs w:val="28"/>
        </w:rPr>
        <w:t xml:space="preserve"> hours. I am also availa</w:t>
      </w:r>
      <w:r w:rsidR="008207F0">
        <w:rPr>
          <w:rFonts w:ascii="Cambria" w:eastAsia="Times New Roman" w:hAnsi="Cambria" w:cs="Arial"/>
          <w:color w:val="000000"/>
          <w:sz w:val="28"/>
          <w:szCs w:val="28"/>
        </w:rPr>
        <w:t>ble by appointment for individual meetings via phone or zoom</w:t>
      </w:r>
      <w:r w:rsidR="00695ED2">
        <w:rPr>
          <w:rFonts w:ascii="Cambria" w:eastAsia="Times New Roman" w:hAnsi="Cambria" w:cs="Arial"/>
          <w:color w:val="000000"/>
          <w:sz w:val="28"/>
          <w:szCs w:val="28"/>
        </w:rPr>
        <w:t xml:space="preserve">. Please </w:t>
      </w:r>
      <w:r w:rsidR="008207F0">
        <w:rPr>
          <w:rFonts w:ascii="Cambria" w:eastAsia="Times New Roman" w:hAnsi="Cambria" w:cs="Arial"/>
          <w:color w:val="000000"/>
          <w:sz w:val="28"/>
          <w:szCs w:val="28"/>
        </w:rPr>
        <w:t xml:space="preserve">email or call </w:t>
      </w:r>
      <w:r w:rsidRPr="0075764B">
        <w:rPr>
          <w:rFonts w:ascii="Cambria" w:eastAsia="Times New Roman" w:hAnsi="Cambria" w:cs="Arial"/>
          <w:color w:val="000000"/>
          <w:sz w:val="28"/>
          <w:szCs w:val="28"/>
        </w:rPr>
        <w:t>to sch</w:t>
      </w:r>
      <w:r w:rsidR="008207F0">
        <w:rPr>
          <w:rFonts w:ascii="Cambria" w:eastAsia="Times New Roman" w:hAnsi="Cambria" w:cs="Arial"/>
          <w:color w:val="000000"/>
          <w:sz w:val="28"/>
          <w:szCs w:val="28"/>
        </w:rPr>
        <w:t>edule an appointment for a meeting</w:t>
      </w:r>
      <w:r w:rsidRPr="0075764B">
        <w:rPr>
          <w:rFonts w:ascii="Cambria" w:eastAsia="Times New Roman" w:hAnsi="Cambria" w:cs="Arial"/>
          <w:color w:val="000000"/>
          <w:sz w:val="28"/>
          <w:szCs w:val="28"/>
        </w:rPr>
        <w:t>.</w:t>
      </w:r>
    </w:p>
    <w:p w14:paraId="4AE56B43" w14:textId="3895384D" w:rsid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Office Location:</w:t>
      </w:r>
      <w:r w:rsidR="000C5245">
        <w:rPr>
          <w:rFonts w:ascii="Cambria" w:eastAsia="Times New Roman" w:hAnsi="Cambria" w:cs="Arial"/>
          <w:color w:val="000000"/>
          <w:sz w:val="28"/>
          <w:szCs w:val="28"/>
        </w:rPr>
        <w:t> </w:t>
      </w:r>
      <w:r w:rsidR="00302C19">
        <w:rPr>
          <w:rFonts w:ascii="Cambria" w:eastAsia="Times New Roman" w:hAnsi="Cambria" w:cs="Arial"/>
          <w:color w:val="000000"/>
          <w:sz w:val="28"/>
          <w:szCs w:val="28"/>
        </w:rPr>
        <w:t xml:space="preserve">SA - </w:t>
      </w:r>
      <w:r w:rsidR="000C5245">
        <w:rPr>
          <w:rFonts w:ascii="Cambria" w:eastAsia="Times New Roman" w:hAnsi="Cambria" w:cs="Arial"/>
          <w:color w:val="000000"/>
          <w:sz w:val="28"/>
          <w:szCs w:val="28"/>
        </w:rPr>
        <w:t>Gibbs Campus 327</w:t>
      </w:r>
    </w:p>
    <w:p w14:paraId="05DB6055" w14:textId="40548181" w:rsidR="00BF3A08" w:rsidRDefault="00E44BD0" w:rsidP="00EE4637">
      <w:pPr>
        <w:spacing w:before="100" w:beforeAutospacing="1" w:after="100" w:afterAutospacing="1" w:line="240" w:lineRule="auto"/>
        <w:jc w:val="center"/>
        <w:rPr>
          <w:rFonts w:ascii="Cambria" w:eastAsia="Times New Roman" w:hAnsi="Cambria" w:cs="Arial"/>
          <w:b/>
          <w:color w:val="000000"/>
          <w:sz w:val="28"/>
          <w:szCs w:val="28"/>
          <w:highlight w:val="yellow"/>
        </w:rPr>
      </w:pPr>
      <w:r w:rsidRPr="00EE4637">
        <w:rPr>
          <w:rFonts w:ascii="Cambria" w:eastAsia="Times New Roman" w:hAnsi="Cambria" w:cs="Arial"/>
          <w:b/>
          <w:color w:val="000000"/>
          <w:sz w:val="28"/>
          <w:szCs w:val="28"/>
          <w:highlight w:val="yellow"/>
        </w:rPr>
        <w:t xml:space="preserve"> “Meet </w:t>
      </w:r>
      <w:r w:rsidR="00BF3A08">
        <w:rPr>
          <w:rFonts w:ascii="Cambria" w:eastAsia="Times New Roman" w:hAnsi="Cambria" w:cs="Arial"/>
          <w:b/>
          <w:color w:val="000000"/>
          <w:sz w:val="28"/>
          <w:szCs w:val="28"/>
          <w:highlight w:val="yellow"/>
        </w:rPr>
        <w:t xml:space="preserve">Your Professor”:  </w:t>
      </w:r>
      <w:r w:rsidRPr="00EE4637">
        <w:rPr>
          <w:rFonts w:ascii="Cambria" w:eastAsia="Times New Roman" w:hAnsi="Cambria" w:cs="Arial"/>
          <w:b/>
          <w:color w:val="000000"/>
          <w:sz w:val="28"/>
          <w:szCs w:val="28"/>
          <w:highlight w:val="yellow"/>
        </w:rPr>
        <w:t xml:space="preserve">Dr. </w:t>
      </w:r>
      <w:r w:rsidR="00BF3A08">
        <w:rPr>
          <w:rFonts w:ascii="Cambria" w:eastAsia="Times New Roman" w:hAnsi="Cambria" w:cs="Arial"/>
          <w:b/>
          <w:color w:val="000000"/>
          <w:sz w:val="28"/>
          <w:szCs w:val="28"/>
          <w:highlight w:val="yellow"/>
        </w:rPr>
        <w:t xml:space="preserve">Latresha </w:t>
      </w:r>
      <w:r w:rsidRPr="00EE4637">
        <w:rPr>
          <w:rFonts w:ascii="Cambria" w:eastAsia="Times New Roman" w:hAnsi="Cambria" w:cs="Arial"/>
          <w:b/>
          <w:color w:val="000000"/>
          <w:sz w:val="28"/>
          <w:szCs w:val="28"/>
          <w:highlight w:val="yellow"/>
        </w:rPr>
        <w:t xml:space="preserve">Moore  </w:t>
      </w:r>
    </w:p>
    <w:p w14:paraId="5A5F9DCE" w14:textId="35793462" w:rsidR="00E44BD0" w:rsidRPr="00EE4637" w:rsidRDefault="00E44BD0" w:rsidP="00EE5504">
      <w:pPr>
        <w:spacing w:before="100" w:beforeAutospacing="1" w:after="100" w:afterAutospacing="1" w:line="240" w:lineRule="auto"/>
        <w:jc w:val="center"/>
        <w:rPr>
          <w:rFonts w:ascii="Cambria" w:eastAsia="Times New Roman" w:hAnsi="Cambria" w:cs="Arial"/>
          <w:b/>
          <w:color w:val="000000"/>
          <w:sz w:val="28"/>
          <w:szCs w:val="28"/>
          <w:highlight w:val="yellow"/>
        </w:rPr>
      </w:pPr>
      <w:r w:rsidRPr="00EE4637">
        <w:rPr>
          <w:rFonts w:ascii="Cambria" w:eastAsia="Times New Roman" w:hAnsi="Cambria" w:cs="Arial"/>
          <w:b/>
          <w:color w:val="000000"/>
          <w:sz w:val="28"/>
          <w:szCs w:val="28"/>
          <w:highlight w:val="yellow"/>
        </w:rPr>
        <w:t xml:space="preserve">HUS 3020 </w:t>
      </w:r>
      <w:r w:rsidR="00EE4637" w:rsidRPr="00EE4637">
        <w:rPr>
          <w:rFonts w:ascii="Cambria" w:eastAsia="Times New Roman" w:hAnsi="Cambria" w:cs="Arial"/>
          <w:b/>
          <w:color w:val="000000"/>
          <w:sz w:val="28"/>
          <w:szCs w:val="28"/>
          <w:highlight w:val="yellow"/>
        </w:rPr>
        <w:t xml:space="preserve">Human Growth &amp; Development through the Lifespan </w:t>
      </w:r>
      <w:r w:rsidRPr="00EE4637">
        <w:rPr>
          <w:rFonts w:ascii="Cambria" w:eastAsia="Times New Roman" w:hAnsi="Cambria" w:cs="Arial"/>
          <w:b/>
          <w:color w:val="000000"/>
          <w:sz w:val="28"/>
          <w:szCs w:val="28"/>
          <w:highlight w:val="yellow"/>
        </w:rPr>
        <w:t>Course</w:t>
      </w:r>
    </w:p>
    <w:p w14:paraId="1383B073" w14:textId="6630645B" w:rsidR="00E44BD0" w:rsidRPr="00EE4637" w:rsidRDefault="00E44BD0" w:rsidP="00EE5504">
      <w:pPr>
        <w:spacing w:before="100" w:beforeAutospacing="1" w:after="100" w:afterAutospacing="1" w:line="240" w:lineRule="auto"/>
        <w:jc w:val="center"/>
        <w:rPr>
          <w:rFonts w:ascii="Cambria" w:eastAsia="Times New Roman" w:hAnsi="Cambria" w:cs="Arial"/>
          <w:color w:val="000000"/>
          <w:sz w:val="28"/>
          <w:szCs w:val="28"/>
          <w:highlight w:val="yellow"/>
        </w:rPr>
      </w:pPr>
      <w:r w:rsidRPr="00EE4637">
        <w:rPr>
          <w:rFonts w:ascii="Cambria" w:eastAsia="Times New Roman" w:hAnsi="Cambria" w:cs="Arial"/>
          <w:b/>
          <w:color w:val="000000"/>
          <w:sz w:val="28"/>
          <w:szCs w:val="28"/>
          <w:highlight w:val="yellow"/>
        </w:rPr>
        <w:t>When</w:t>
      </w:r>
      <w:r w:rsidR="00BA1BA2">
        <w:rPr>
          <w:rFonts w:ascii="Cambria" w:eastAsia="Times New Roman" w:hAnsi="Cambria" w:cs="Arial"/>
          <w:color w:val="000000"/>
          <w:sz w:val="28"/>
          <w:szCs w:val="28"/>
          <w:highlight w:val="yellow"/>
        </w:rPr>
        <w:t xml:space="preserve">:  </w:t>
      </w:r>
      <w:r w:rsidR="00BF3A08">
        <w:rPr>
          <w:rFonts w:ascii="Cambria" w:eastAsia="Times New Roman" w:hAnsi="Cambria" w:cs="Arial"/>
          <w:color w:val="000000"/>
          <w:sz w:val="28"/>
          <w:szCs w:val="28"/>
          <w:highlight w:val="yellow"/>
        </w:rPr>
        <w:t>Mon</w:t>
      </w:r>
      <w:r w:rsidR="00BA1BA2">
        <w:rPr>
          <w:rFonts w:ascii="Cambria" w:eastAsia="Times New Roman" w:hAnsi="Cambria" w:cs="Arial"/>
          <w:color w:val="000000"/>
          <w:sz w:val="28"/>
          <w:szCs w:val="28"/>
          <w:highlight w:val="yellow"/>
        </w:rPr>
        <w:t xml:space="preserve">day, </w:t>
      </w:r>
      <w:r w:rsidR="00BF3A08">
        <w:rPr>
          <w:rFonts w:ascii="Cambria" w:eastAsia="Times New Roman" w:hAnsi="Cambria" w:cs="Arial"/>
          <w:color w:val="000000"/>
          <w:sz w:val="28"/>
          <w:szCs w:val="28"/>
          <w:highlight w:val="yellow"/>
        </w:rPr>
        <w:t>August 14</w:t>
      </w:r>
      <w:r w:rsidR="00BF3A08" w:rsidRPr="00BF3A08">
        <w:rPr>
          <w:rFonts w:ascii="Cambria" w:eastAsia="Times New Roman" w:hAnsi="Cambria" w:cs="Arial"/>
          <w:color w:val="000000"/>
          <w:sz w:val="28"/>
          <w:szCs w:val="28"/>
          <w:highlight w:val="yellow"/>
          <w:vertAlign w:val="superscript"/>
        </w:rPr>
        <w:t>th</w:t>
      </w:r>
      <w:r w:rsidR="00BF3A08">
        <w:rPr>
          <w:rFonts w:ascii="Cambria" w:eastAsia="Times New Roman" w:hAnsi="Cambria" w:cs="Arial"/>
          <w:color w:val="000000"/>
          <w:sz w:val="28"/>
          <w:szCs w:val="28"/>
          <w:highlight w:val="yellow"/>
        </w:rPr>
        <w:t xml:space="preserve"> </w:t>
      </w:r>
      <w:r w:rsidRPr="00EE4637">
        <w:rPr>
          <w:rFonts w:ascii="Cambria" w:eastAsia="Times New Roman" w:hAnsi="Cambria" w:cs="Arial"/>
          <w:color w:val="000000"/>
          <w:sz w:val="28"/>
          <w:szCs w:val="28"/>
          <w:highlight w:val="yellow"/>
        </w:rPr>
        <w:t>from 5:00pm-6:30pm</w:t>
      </w:r>
    </w:p>
    <w:p w14:paraId="07DBE2B2" w14:textId="1CBC71C9" w:rsidR="00AB1F04" w:rsidRPr="00EE4637" w:rsidRDefault="00E44BD0" w:rsidP="00EE5504">
      <w:pPr>
        <w:spacing w:before="100" w:beforeAutospacing="1" w:after="100" w:afterAutospacing="1" w:line="240" w:lineRule="auto"/>
        <w:jc w:val="center"/>
        <w:rPr>
          <w:rFonts w:ascii="Cambria" w:eastAsia="Times New Roman" w:hAnsi="Cambria" w:cs="Arial"/>
          <w:color w:val="000000"/>
          <w:sz w:val="28"/>
          <w:szCs w:val="28"/>
          <w:highlight w:val="yellow"/>
        </w:rPr>
      </w:pPr>
      <w:r w:rsidRPr="00EE4637">
        <w:rPr>
          <w:rFonts w:ascii="Cambria" w:eastAsia="Times New Roman" w:hAnsi="Cambria" w:cs="Arial"/>
          <w:b/>
          <w:color w:val="000000"/>
          <w:sz w:val="28"/>
          <w:szCs w:val="28"/>
          <w:highlight w:val="yellow"/>
        </w:rPr>
        <w:t>Where</w:t>
      </w:r>
      <w:r w:rsidRPr="00EE4637">
        <w:rPr>
          <w:rFonts w:ascii="Cambria" w:eastAsia="Times New Roman" w:hAnsi="Cambria" w:cs="Arial"/>
          <w:color w:val="000000"/>
          <w:sz w:val="28"/>
          <w:szCs w:val="28"/>
          <w:highlight w:val="yellow"/>
        </w:rPr>
        <w:t xml:space="preserve">:  </w:t>
      </w:r>
      <w:r w:rsidR="00BF3A08">
        <w:rPr>
          <w:rFonts w:ascii="Cambria" w:eastAsia="Times New Roman" w:hAnsi="Cambria" w:cs="Arial"/>
          <w:color w:val="000000"/>
          <w:sz w:val="28"/>
          <w:szCs w:val="28"/>
          <w:highlight w:val="yellow"/>
        </w:rPr>
        <w:t>Virtual / Zoom Invitation will be sent out</w:t>
      </w:r>
    </w:p>
    <w:p w14:paraId="53054D24"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u w:val="single"/>
        </w:rPr>
        <w:lastRenderedPageBreak/>
        <w:t>Social and Behavioral Sciences Website</w:t>
      </w:r>
    </w:p>
    <w:p w14:paraId="0D6D44E2"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URL: </w:t>
      </w:r>
      <w:hyperlink r:id="rId10" w:tgtFrame="_blank" w:history="1">
        <w:r w:rsidRPr="00AB1F04">
          <w:rPr>
            <w:rFonts w:ascii="Cambria" w:eastAsia="Times New Roman" w:hAnsi="Cambria" w:cs="Arial"/>
            <w:color w:val="0000FF"/>
            <w:sz w:val="28"/>
            <w:szCs w:val="28"/>
            <w:u w:val="single"/>
          </w:rPr>
          <w:t>https://www.spcollege.edu/future-students/degrees-training/social-and-behavioral-sciences-and-human-services</w:t>
        </w:r>
      </w:hyperlink>
    </w:p>
    <w:p w14:paraId="33F84DAC"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CE67231">
          <v:rect id="_x0000_i1028" style="width:0;height:1.5pt" o:hralign="center" o:hrstd="t" o:hrnoshade="t" o:hr="t" fillcolor="black" stroked="f"/>
        </w:pict>
      </w:r>
    </w:p>
    <w:p w14:paraId="57C88278"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Course Information</w:t>
      </w:r>
    </w:p>
    <w:p w14:paraId="42421E45" w14:textId="77777777" w:rsidR="00B3640B" w:rsidRPr="005952D7" w:rsidRDefault="00AB1F04" w:rsidP="0075764B">
      <w:pPr>
        <w:spacing w:before="3" w:after="0" w:line="244" w:lineRule="atLeast"/>
        <w:ind w:right="449"/>
        <w:rPr>
          <w:rFonts w:ascii="Cambria" w:eastAsia="Times New Roman" w:hAnsi="Cambria" w:cs="Arial"/>
          <w:color w:val="000000"/>
          <w:sz w:val="28"/>
          <w:szCs w:val="28"/>
          <w:u w:val="single"/>
        </w:rPr>
      </w:pPr>
      <w:r w:rsidRPr="005952D7">
        <w:rPr>
          <w:rFonts w:ascii="Cambria" w:eastAsia="Times New Roman" w:hAnsi="Cambria" w:cs="Arial"/>
          <w:b/>
          <w:bCs/>
          <w:color w:val="000000"/>
          <w:sz w:val="28"/>
          <w:szCs w:val="28"/>
          <w:u w:val="single"/>
        </w:rPr>
        <w:t>Course Description:</w:t>
      </w:r>
      <w:r w:rsidRPr="005952D7">
        <w:rPr>
          <w:rFonts w:ascii="Cambria" w:eastAsia="Times New Roman" w:hAnsi="Cambria" w:cs="Arial"/>
          <w:color w:val="000000"/>
          <w:sz w:val="28"/>
          <w:szCs w:val="28"/>
          <w:u w:val="single"/>
        </w:rPr>
        <w:t>  </w:t>
      </w:r>
    </w:p>
    <w:p w14:paraId="7D900D63" w14:textId="2E9C9D54"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This course is a study of human development from conception to death. Emphasis is on the ongoing changes that result from the interaction of inherited and environmental factors, and on the uniqueness of the individual. This course has a substanti</w:t>
      </w:r>
      <w:r w:rsidR="00695ED2">
        <w:rPr>
          <w:rFonts w:ascii="Cambria" w:eastAsia="Times New Roman" w:hAnsi="Cambria" w:cs="Arial"/>
          <w:color w:val="000000"/>
          <w:sz w:val="28"/>
          <w:szCs w:val="28"/>
        </w:rPr>
        <w:t>al writing requirement and uses the American Psychological Association style of scholarly writing</w:t>
      </w:r>
      <w:r w:rsidRPr="00B3640B">
        <w:rPr>
          <w:rFonts w:ascii="Cambria" w:eastAsia="Times New Roman" w:hAnsi="Cambria" w:cs="Arial"/>
          <w:color w:val="000000"/>
          <w:sz w:val="28"/>
          <w:szCs w:val="28"/>
        </w:rPr>
        <w:t xml:space="preserve">. </w:t>
      </w:r>
    </w:p>
    <w:p w14:paraId="1A5E8461"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The primary goal of this course is student success in developing an understanding of the biosocial, cognitive, and psychosocial contributions of human development across the life span.  </w:t>
      </w:r>
    </w:p>
    <w:p w14:paraId="6931F6C9" w14:textId="77777777" w:rsidR="00433754" w:rsidRDefault="00433754" w:rsidP="00B3640B">
      <w:pPr>
        <w:spacing w:after="0" w:line="240" w:lineRule="auto"/>
        <w:rPr>
          <w:rFonts w:ascii="Cambria" w:eastAsia="Times New Roman" w:hAnsi="Cambria" w:cs="Arial"/>
          <w:b/>
          <w:color w:val="000000"/>
          <w:sz w:val="28"/>
          <w:szCs w:val="28"/>
          <w:u w:val="single"/>
        </w:rPr>
      </w:pPr>
    </w:p>
    <w:p w14:paraId="370948FE" w14:textId="2958579D" w:rsidR="00B3640B" w:rsidRPr="000C5245" w:rsidRDefault="005952D7" w:rsidP="00B3640B">
      <w:pPr>
        <w:spacing w:after="0" w:line="240" w:lineRule="auto"/>
        <w:rPr>
          <w:rFonts w:ascii="Cambria" w:eastAsia="Times New Roman" w:hAnsi="Cambria" w:cs="Arial"/>
          <w:color w:val="000000"/>
          <w:sz w:val="28"/>
          <w:szCs w:val="28"/>
        </w:rPr>
      </w:pPr>
      <w:r>
        <w:rPr>
          <w:rFonts w:ascii="Cambria" w:eastAsia="Times New Roman" w:hAnsi="Cambria" w:cs="Arial"/>
          <w:b/>
          <w:color w:val="000000"/>
          <w:sz w:val="28"/>
          <w:szCs w:val="28"/>
          <w:u w:val="single"/>
        </w:rPr>
        <w:t>Course Objectives:</w:t>
      </w:r>
      <w:r w:rsidR="00B3640B" w:rsidRPr="000C5245">
        <w:rPr>
          <w:rFonts w:ascii="Cambria" w:eastAsia="Times New Roman" w:hAnsi="Cambria" w:cs="Arial"/>
          <w:b/>
          <w:color w:val="000000"/>
          <w:sz w:val="28"/>
          <w:szCs w:val="28"/>
        </w:rPr>
        <w:t xml:space="preserve">  </w:t>
      </w:r>
    </w:p>
    <w:p w14:paraId="7A42043F" w14:textId="48A77F74" w:rsidR="00B3640B" w:rsidRPr="000C5245" w:rsidRDefault="000C5245"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human development throughout the lifespan by differentiating theories of development and transitions across the lifespan</w:t>
      </w:r>
      <w:r w:rsidR="00B3640B" w:rsidRPr="000C5245">
        <w:rPr>
          <w:rFonts w:ascii="Cambria" w:eastAsia="Times New Roman" w:hAnsi="Cambria" w:cs="Arial"/>
          <w:color w:val="000000"/>
          <w:sz w:val="28"/>
          <w:szCs w:val="28"/>
        </w:rPr>
        <w:t xml:space="preserve">.  </w:t>
      </w:r>
    </w:p>
    <w:p w14:paraId="51A9EC22" w14:textId="27D51E3C" w:rsidR="00B3640B" w:rsidRPr="000C5245" w:rsidRDefault="00F228BF"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major theories in lifespan development by comparing how lifespan theories explain the development process</w:t>
      </w:r>
      <w:r w:rsidR="00B3640B" w:rsidRPr="000C5245">
        <w:rPr>
          <w:rFonts w:ascii="Cambria" w:eastAsia="Times New Roman" w:hAnsi="Cambria" w:cs="Arial"/>
          <w:color w:val="000000"/>
          <w:sz w:val="28"/>
          <w:szCs w:val="28"/>
        </w:rPr>
        <w:t xml:space="preserve">.  </w:t>
      </w:r>
    </w:p>
    <w:p w14:paraId="7ED4A8F1" w14:textId="43970F81" w:rsidR="00B3640B" w:rsidRPr="000C5245" w:rsidRDefault="00F228BF"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how personality, social development, and relationships grow, change, and remain the same across a lifetime by investigating the effects of culture and ethnicity on development across the lifespan</w:t>
      </w:r>
      <w:r w:rsidR="00B3640B" w:rsidRPr="000C5245">
        <w:rPr>
          <w:rFonts w:ascii="Cambria" w:eastAsia="Times New Roman" w:hAnsi="Cambria" w:cs="Arial"/>
          <w:color w:val="000000"/>
          <w:sz w:val="28"/>
          <w:szCs w:val="28"/>
        </w:rPr>
        <w:t xml:space="preserve">.  </w:t>
      </w:r>
    </w:p>
    <w:p w14:paraId="3F622887" w14:textId="0232CF0C" w:rsidR="00B3640B" w:rsidRPr="000C5245" w:rsidRDefault="00F228BF" w:rsidP="00F228BF">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the role that theories, hypothesis, and research play by explaining how social scientist use various research methodologies</w:t>
      </w:r>
      <w:r w:rsidRPr="00F228BF">
        <w:rPr>
          <w:rFonts w:ascii="Cambria" w:eastAsia="Times New Roman" w:hAnsi="Cambria" w:cs="Arial"/>
          <w:color w:val="000000"/>
          <w:sz w:val="28"/>
          <w:szCs w:val="28"/>
        </w:rPr>
        <w:t xml:space="preserve"> </w:t>
      </w:r>
      <w:r>
        <w:rPr>
          <w:rFonts w:ascii="Cambria" w:eastAsia="Times New Roman" w:hAnsi="Cambria" w:cs="Arial"/>
          <w:color w:val="000000"/>
          <w:sz w:val="28"/>
          <w:szCs w:val="28"/>
        </w:rPr>
        <w:t>in the study of human development across the lifespan.</w:t>
      </w:r>
    </w:p>
    <w:p w14:paraId="33B98A00" w14:textId="302AE472" w:rsidR="00B3640B" w:rsidRPr="000C5245" w:rsidRDefault="00B3640B" w:rsidP="00F228BF">
      <w:pPr>
        <w:spacing w:after="0" w:line="240" w:lineRule="auto"/>
        <w:ind w:left="242"/>
        <w:rPr>
          <w:rFonts w:ascii="Cambria" w:eastAsia="Times New Roman" w:hAnsi="Cambria" w:cs="Arial"/>
          <w:color w:val="000000"/>
          <w:sz w:val="28"/>
          <w:szCs w:val="28"/>
        </w:rPr>
      </w:pPr>
    </w:p>
    <w:p w14:paraId="6FEFFC5C" w14:textId="2E5C5B62" w:rsidR="00B3640B" w:rsidRPr="000C5245" w:rsidRDefault="00B3640B" w:rsidP="00F228BF">
      <w:pPr>
        <w:spacing w:after="0" w:line="240" w:lineRule="auto"/>
        <w:ind w:left="242"/>
        <w:rPr>
          <w:rFonts w:ascii="Cambria" w:eastAsia="Times New Roman" w:hAnsi="Cambria" w:cs="Arial"/>
          <w:color w:val="000000"/>
          <w:sz w:val="28"/>
          <w:szCs w:val="28"/>
        </w:rPr>
      </w:pPr>
      <w:r w:rsidRPr="000C5245">
        <w:rPr>
          <w:rFonts w:ascii="Cambria" w:eastAsia="Times New Roman" w:hAnsi="Cambria" w:cs="Arial"/>
          <w:color w:val="000000"/>
          <w:sz w:val="28"/>
          <w:szCs w:val="28"/>
        </w:rPr>
        <w:t xml:space="preserve"> </w:t>
      </w:r>
    </w:p>
    <w:p w14:paraId="64B157DF" w14:textId="2090F77F" w:rsidR="00B3640B" w:rsidRPr="00B3640B" w:rsidRDefault="004D0B9B" w:rsidP="00B3640B">
      <w:pPr>
        <w:spacing w:after="0" w:line="240" w:lineRule="auto"/>
        <w:rPr>
          <w:rFonts w:ascii="Cambria" w:eastAsia="Times New Roman" w:hAnsi="Cambria" w:cs="Arial"/>
          <w:color w:val="000000"/>
          <w:sz w:val="28"/>
          <w:szCs w:val="28"/>
        </w:rPr>
      </w:pPr>
      <w:r>
        <w:rPr>
          <w:rFonts w:ascii="Cambria" w:eastAsia="Times New Roman" w:hAnsi="Cambria" w:cs="Arial"/>
          <w:b/>
          <w:color w:val="000000"/>
          <w:sz w:val="28"/>
          <w:szCs w:val="28"/>
        </w:rPr>
        <w:t>R</w:t>
      </w:r>
      <w:r w:rsidR="00B3640B" w:rsidRPr="00B3640B">
        <w:rPr>
          <w:rFonts w:ascii="Cambria" w:eastAsia="Times New Roman" w:hAnsi="Cambria" w:cs="Arial"/>
          <w:b/>
          <w:color w:val="000000"/>
          <w:sz w:val="28"/>
          <w:szCs w:val="28"/>
        </w:rPr>
        <w:t>equisites:</w:t>
      </w:r>
      <w:r>
        <w:rPr>
          <w:rFonts w:ascii="Cambria" w:eastAsia="Times New Roman" w:hAnsi="Cambria" w:cs="Arial"/>
          <w:color w:val="000000"/>
          <w:sz w:val="28"/>
          <w:szCs w:val="28"/>
        </w:rPr>
        <w:t xml:space="preserve"> Admission to:  </w:t>
      </w:r>
      <w:r w:rsidRPr="005952D7">
        <w:rPr>
          <w:rFonts w:ascii="Cambria" w:eastAsia="Times New Roman" w:hAnsi="Cambria" w:cs="Arial"/>
          <w:b/>
          <w:color w:val="000000"/>
          <w:sz w:val="28"/>
          <w:szCs w:val="28"/>
        </w:rPr>
        <w:t>HUMSVC-BS</w:t>
      </w:r>
      <w:r w:rsidR="00B3640B" w:rsidRPr="00B3640B">
        <w:rPr>
          <w:rFonts w:ascii="Cambria" w:eastAsia="Times New Roman" w:hAnsi="Cambria" w:cs="Arial"/>
          <w:color w:val="000000"/>
          <w:sz w:val="28"/>
          <w:szCs w:val="28"/>
        </w:rPr>
        <w:t xml:space="preserve">.  Proficiencies in Word; credible web research; and Library or Library Online scholarly research are needed. The instructor will assist students as needed in further developing this skill set.  </w:t>
      </w:r>
    </w:p>
    <w:p w14:paraId="0284E8FF"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Availability of Course Content:</w:t>
      </w:r>
      <w:r w:rsidRPr="00B3640B">
        <w:rPr>
          <w:rFonts w:ascii="Cambria" w:eastAsia="Times New Roman" w:hAnsi="Cambria" w:cs="Arial"/>
          <w:color w:val="000000"/>
          <w:sz w:val="28"/>
          <w:szCs w:val="28"/>
        </w:rPr>
        <w:t xml:space="preserve"> </w:t>
      </w:r>
      <w:r w:rsidRPr="008B6A25">
        <w:rPr>
          <w:rFonts w:ascii="Cambria" w:eastAsia="Times New Roman" w:hAnsi="Cambria" w:cs="Arial"/>
          <w:color w:val="000000"/>
          <w:sz w:val="28"/>
          <w:szCs w:val="28"/>
        </w:rPr>
        <w:t xml:space="preserve">The MyCourses Calendar Tab provides students with a semester-wide overview of the due dates for the entire semester.  The News Tab provides students with a week-by-week narrative of </w:t>
      </w:r>
      <w:r w:rsidRPr="008B6A25">
        <w:rPr>
          <w:rFonts w:ascii="Cambria" w:eastAsia="Times New Roman" w:hAnsi="Cambria" w:cs="Arial"/>
          <w:color w:val="000000"/>
          <w:sz w:val="28"/>
          <w:szCs w:val="28"/>
        </w:rPr>
        <w:lastRenderedPageBreak/>
        <w:t>the assignments due each week. Students interested in working ahead can do so by one module unless otherwise notified by the instructor.</w:t>
      </w:r>
      <w:r w:rsidRPr="00B3640B">
        <w:rPr>
          <w:rFonts w:ascii="Cambria" w:eastAsia="Times New Roman" w:hAnsi="Cambria" w:cs="Arial"/>
          <w:color w:val="000000"/>
          <w:sz w:val="28"/>
          <w:szCs w:val="28"/>
        </w:rPr>
        <w:t xml:space="preserve"> </w:t>
      </w:r>
    </w:p>
    <w:p w14:paraId="3FEB3017"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FB7AA8D">
          <v:rect id="_x0000_i1029" style="width:0;height:1.5pt" o:hralign="center" o:hrstd="t" o:hrnoshade="t" o:hr="t" fillcolor="black" stroked="f"/>
        </w:pict>
      </w:r>
    </w:p>
    <w:p w14:paraId="3CA0B7B4" w14:textId="70557470" w:rsid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u w:val="single"/>
        </w:rPr>
      </w:pPr>
      <w:r w:rsidRPr="00D1538A">
        <w:rPr>
          <w:rFonts w:ascii="Cambria" w:eastAsia="Times New Roman" w:hAnsi="Cambria" w:cs="Arial"/>
          <w:b/>
          <w:bCs/>
          <w:color w:val="000000"/>
          <w:sz w:val="28"/>
          <w:szCs w:val="28"/>
          <w:u w:val="single"/>
        </w:rPr>
        <w:t>Textbook</w:t>
      </w:r>
      <w:r w:rsidR="00D1538A" w:rsidRPr="00D1538A">
        <w:rPr>
          <w:rFonts w:ascii="Cambria" w:eastAsia="Times New Roman" w:hAnsi="Cambria" w:cs="Arial"/>
          <w:b/>
          <w:bCs/>
          <w:color w:val="000000"/>
          <w:sz w:val="28"/>
          <w:szCs w:val="28"/>
          <w:u w:val="single"/>
        </w:rPr>
        <w:t xml:space="preserve"> Information</w:t>
      </w:r>
      <w:r w:rsidR="00D1538A">
        <w:rPr>
          <w:rFonts w:ascii="Cambria" w:eastAsia="Times New Roman" w:hAnsi="Cambria" w:cs="Arial"/>
          <w:b/>
          <w:bCs/>
          <w:color w:val="000000"/>
          <w:sz w:val="28"/>
          <w:szCs w:val="28"/>
          <w:u w:val="single"/>
        </w:rPr>
        <w:t xml:space="preserve">:  </w:t>
      </w:r>
    </w:p>
    <w:p w14:paraId="6AD414FC" w14:textId="6F099077" w:rsidR="00D1538A" w:rsidRPr="00433754" w:rsidRDefault="00D1538A" w:rsidP="00D1538A">
      <w:pPr>
        <w:spacing w:after="0" w:line="240" w:lineRule="auto"/>
        <w:ind w:left="720" w:hanging="720"/>
        <w:rPr>
          <w:rFonts w:ascii="Cambria" w:eastAsia="Times New Roman" w:hAnsi="Cambria" w:cs="Arial"/>
          <w:color w:val="000000"/>
          <w:sz w:val="28"/>
          <w:szCs w:val="28"/>
        </w:rPr>
      </w:pPr>
      <w:r w:rsidRPr="00433754">
        <w:rPr>
          <w:rFonts w:ascii="Cambria" w:eastAsia="Times New Roman" w:hAnsi="Cambria" w:cs="Arial"/>
          <w:color w:val="000000"/>
          <w:sz w:val="28"/>
          <w:szCs w:val="28"/>
        </w:rPr>
        <w:t xml:space="preserve">Kail, R., &amp; Cavanaugh, J. (2019). </w:t>
      </w:r>
      <w:r w:rsidRPr="00433754">
        <w:rPr>
          <w:rFonts w:ascii="Cambria" w:eastAsia="Times New Roman" w:hAnsi="Cambria" w:cs="Arial"/>
          <w:i/>
          <w:color w:val="000000"/>
          <w:sz w:val="28"/>
          <w:szCs w:val="28"/>
        </w:rPr>
        <w:t>Human Development:  A Lifespan View.</w:t>
      </w:r>
      <w:r w:rsidRPr="00433754">
        <w:rPr>
          <w:rFonts w:ascii="Cambria" w:eastAsia="Times New Roman" w:hAnsi="Cambria" w:cs="Arial"/>
          <w:color w:val="000000"/>
          <w:sz w:val="28"/>
          <w:szCs w:val="28"/>
        </w:rPr>
        <w:t xml:space="preserve"> Boston, MA: Cengage Learning. EDITION:   8</w:t>
      </w:r>
      <w:r w:rsidRPr="00433754">
        <w:rPr>
          <w:rFonts w:ascii="Cambria" w:eastAsia="Times New Roman" w:hAnsi="Cambria" w:cs="Arial"/>
          <w:color w:val="000000"/>
          <w:sz w:val="28"/>
          <w:szCs w:val="28"/>
          <w:vertAlign w:val="superscript"/>
        </w:rPr>
        <w:t>th</w:t>
      </w:r>
      <w:r w:rsidRPr="00433754">
        <w:rPr>
          <w:rFonts w:ascii="Cambria" w:eastAsia="Times New Roman" w:hAnsi="Cambria" w:cs="Arial"/>
          <w:color w:val="000000"/>
          <w:sz w:val="28"/>
          <w:szCs w:val="28"/>
        </w:rPr>
        <w:t xml:space="preserve"> </w:t>
      </w:r>
    </w:p>
    <w:p w14:paraId="06FC930F" w14:textId="77777777" w:rsidR="00D1538A" w:rsidRDefault="00D1538A" w:rsidP="00B256DC">
      <w:pPr>
        <w:spacing w:after="0" w:line="240" w:lineRule="auto"/>
        <w:ind w:left="720" w:hanging="720"/>
        <w:rPr>
          <w:rFonts w:ascii="Cambria" w:eastAsia="Times New Roman" w:hAnsi="Cambria" w:cs="Arial"/>
          <w:b/>
          <w:bCs/>
          <w:color w:val="000000"/>
          <w:sz w:val="28"/>
          <w:szCs w:val="28"/>
        </w:rPr>
      </w:pPr>
    </w:p>
    <w:p w14:paraId="1F7EB4D3" w14:textId="1B362380" w:rsidR="00B256DC" w:rsidRPr="00B256DC" w:rsidRDefault="00B256DC" w:rsidP="00B256DC">
      <w:pPr>
        <w:spacing w:after="0" w:line="240" w:lineRule="auto"/>
        <w:ind w:left="720" w:hanging="720"/>
        <w:rPr>
          <w:rFonts w:ascii="Cambria" w:eastAsia="Times New Roman" w:hAnsi="Cambria" w:cs="Arial"/>
          <w:color w:val="000000"/>
          <w:sz w:val="28"/>
          <w:szCs w:val="28"/>
        </w:rPr>
      </w:pPr>
      <w:r w:rsidRPr="00B256DC">
        <w:rPr>
          <w:rFonts w:ascii="Cambria" w:eastAsia="Times New Roman" w:hAnsi="Cambria" w:cs="Arial"/>
          <w:b/>
          <w:bCs/>
          <w:color w:val="000000"/>
          <w:sz w:val="28"/>
          <w:szCs w:val="28"/>
        </w:rPr>
        <w:t xml:space="preserve">Note: MindTap is a </w:t>
      </w:r>
      <w:r w:rsidRPr="00D1538A">
        <w:rPr>
          <w:rFonts w:ascii="Cambria" w:eastAsia="Times New Roman" w:hAnsi="Cambria" w:cs="Arial"/>
          <w:b/>
          <w:bCs/>
          <w:color w:val="000000"/>
          <w:sz w:val="28"/>
          <w:szCs w:val="28"/>
          <w:u w:val="single"/>
        </w:rPr>
        <w:t>requirement</w:t>
      </w:r>
      <w:r w:rsidRPr="00B256DC">
        <w:rPr>
          <w:rFonts w:ascii="Cambria" w:eastAsia="Times New Roman" w:hAnsi="Cambria" w:cs="Arial"/>
          <w:b/>
          <w:bCs/>
          <w:color w:val="000000"/>
          <w:sz w:val="28"/>
          <w:szCs w:val="28"/>
        </w:rPr>
        <w:t xml:space="preserve"> for this course, </w:t>
      </w:r>
      <w:r w:rsidR="005C4752">
        <w:rPr>
          <w:rFonts w:ascii="Cambria" w:eastAsia="Times New Roman" w:hAnsi="Cambria" w:cs="Arial"/>
          <w:color w:val="000000"/>
          <w:sz w:val="28"/>
          <w:szCs w:val="28"/>
        </w:rPr>
        <w:t xml:space="preserve">even if you </w:t>
      </w:r>
      <w:r w:rsidRPr="00B256DC">
        <w:rPr>
          <w:rFonts w:ascii="Cambria" w:eastAsia="Times New Roman" w:hAnsi="Cambria" w:cs="Arial"/>
          <w:color w:val="000000"/>
          <w:sz w:val="28"/>
          <w:szCs w:val="28"/>
        </w:rPr>
        <w:t>already have a text</w:t>
      </w:r>
      <w:r w:rsidRPr="00B256DC">
        <w:rPr>
          <w:rFonts w:ascii="Cambria" w:eastAsia="Times New Roman" w:hAnsi="Cambria" w:cs="Arial"/>
          <w:b/>
          <w:bCs/>
          <w:color w:val="000000"/>
          <w:sz w:val="28"/>
          <w:szCs w:val="28"/>
        </w:rPr>
        <w:t xml:space="preserve">. </w:t>
      </w:r>
      <w:r w:rsidRPr="00B256DC">
        <w:rPr>
          <w:rFonts w:ascii="Cambria" w:eastAsia="Times New Roman" w:hAnsi="Cambria" w:cs="Arial"/>
          <w:color w:val="000000"/>
          <w:sz w:val="28"/>
          <w:szCs w:val="28"/>
        </w:rPr>
        <w:t>All o</w:t>
      </w:r>
      <w:r w:rsidR="00D1538A">
        <w:rPr>
          <w:rFonts w:ascii="Cambria" w:eastAsia="Times New Roman" w:hAnsi="Cambria" w:cs="Arial"/>
          <w:color w:val="000000"/>
          <w:sz w:val="28"/>
          <w:szCs w:val="28"/>
        </w:rPr>
        <w:t xml:space="preserve">f our quizzes, feedback, and exams </w:t>
      </w:r>
      <w:r w:rsidRPr="00B256DC">
        <w:rPr>
          <w:rFonts w:ascii="Cambria" w:eastAsia="Times New Roman" w:hAnsi="Cambria" w:cs="Arial"/>
          <w:color w:val="000000"/>
          <w:sz w:val="28"/>
          <w:szCs w:val="28"/>
        </w:rPr>
        <w:t xml:space="preserve">are taken in </w:t>
      </w:r>
      <w:proofErr w:type="spellStart"/>
      <w:r w:rsidRPr="00B256DC">
        <w:rPr>
          <w:rFonts w:ascii="Cambria" w:eastAsia="Times New Roman" w:hAnsi="Cambria" w:cs="Arial"/>
          <w:color w:val="000000"/>
          <w:sz w:val="28"/>
          <w:szCs w:val="28"/>
        </w:rPr>
        <w:t>Mindtap</w:t>
      </w:r>
      <w:proofErr w:type="spellEnd"/>
      <w:r w:rsidRPr="00B256DC">
        <w:rPr>
          <w:rFonts w:ascii="Cambria" w:eastAsia="Times New Roman" w:hAnsi="Cambria" w:cs="Arial"/>
          <w:color w:val="000000"/>
          <w:sz w:val="28"/>
          <w:szCs w:val="28"/>
        </w:rPr>
        <w:t xml:space="preserve"> for this course. The</w:t>
      </w:r>
      <w:r w:rsidR="00D1538A">
        <w:rPr>
          <w:rFonts w:ascii="Cambria" w:eastAsia="Times New Roman" w:hAnsi="Cambria" w:cs="Arial"/>
          <w:color w:val="000000"/>
          <w:sz w:val="28"/>
          <w:szCs w:val="28"/>
        </w:rPr>
        <w:t xml:space="preserve"> readings and quizzes, and exams</w:t>
      </w:r>
      <w:r w:rsidRPr="00B256DC">
        <w:rPr>
          <w:rFonts w:ascii="Cambria" w:eastAsia="Times New Roman" w:hAnsi="Cambria" w:cs="Arial"/>
          <w:color w:val="000000"/>
          <w:sz w:val="28"/>
          <w:szCs w:val="28"/>
        </w:rPr>
        <w:t xml:space="preserve"> will be transferred from MindTap into our course Gradebook in MyCourses.</w:t>
      </w:r>
    </w:p>
    <w:p w14:paraId="5AEBC257" w14:textId="3D9DB77B" w:rsidR="00B256DC" w:rsidRPr="00B256DC" w:rsidRDefault="00B256DC" w:rsidP="00B256DC">
      <w:pPr>
        <w:spacing w:after="0" w:line="240" w:lineRule="auto"/>
        <w:ind w:left="720" w:hanging="720"/>
        <w:rPr>
          <w:rFonts w:ascii="Cambria" w:eastAsia="Times New Roman" w:hAnsi="Cambria" w:cs="Arial"/>
          <w:color w:val="000000"/>
          <w:sz w:val="28"/>
          <w:szCs w:val="28"/>
        </w:rPr>
      </w:pPr>
    </w:p>
    <w:p w14:paraId="218B6C95" w14:textId="77777777" w:rsidR="00B256DC" w:rsidRPr="00433754" w:rsidRDefault="00B256DC" w:rsidP="00822069">
      <w:pPr>
        <w:spacing w:after="0" w:line="240" w:lineRule="auto"/>
        <w:ind w:left="720" w:hanging="720"/>
        <w:jc w:val="center"/>
        <w:rPr>
          <w:rFonts w:ascii="Cambria" w:eastAsia="Times New Roman" w:hAnsi="Cambria" w:cs="Arial"/>
          <w:sz w:val="28"/>
          <w:szCs w:val="28"/>
        </w:rPr>
      </w:pPr>
      <w:r w:rsidRPr="00D1538A">
        <w:rPr>
          <w:rFonts w:ascii="Cambria" w:eastAsia="Times New Roman" w:hAnsi="Cambria" w:cs="Arial"/>
          <w:sz w:val="28"/>
          <w:szCs w:val="28"/>
          <w:highlight w:val="yellow"/>
        </w:rPr>
        <w:t xml:space="preserve">Please register for MindTap within your course in MyCourses. You will not need an access code as the link is directly related to our course. See </w:t>
      </w:r>
      <w:r w:rsidRPr="00D1538A">
        <w:rPr>
          <w:rFonts w:ascii="Cambria" w:eastAsia="Times New Roman" w:hAnsi="Cambria" w:cs="Arial"/>
          <w:b/>
          <w:bCs/>
          <w:sz w:val="28"/>
          <w:szCs w:val="28"/>
          <w:highlight w:val="yellow"/>
        </w:rPr>
        <w:t>Textbook Information</w:t>
      </w:r>
      <w:r w:rsidRPr="00D1538A">
        <w:rPr>
          <w:rFonts w:ascii="Cambria" w:eastAsia="Times New Roman" w:hAnsi="Cambria" w:cs="Arial"/>
          <w:sz w:val="28"/>
          <w:szCs w:val="28"/>
          <w:highlight w:val="yellow"/>
        </w:rPr>
        <w:t xml:space="preserve"> in Course Content and in </w:t>
      </w:r>
      <w:r w:rsidRPr="00D1538A">
        <w:rPr>
          <w:rFonts w:ascii="Cambria" w:eastAsia="Times New Roman" w:hAnsi="Cambria" w:cs="Arial"/>
          <w:b/>
          <w:bCs/>
          <w:sz w:val="28"/>
          <w:szCs w:val="28"/>
          <w:highlight w:val="yellow"/>
        </w:rPr>
        <w:t>Begin Here</w:t>
      </w:r>
      <w:r w:rsidRPr="00D1538A">
        <w:rPr>
          <w:rFonts w:ascii="Cambria" w:eastAsia="Times New Roman" w:hAnsi="Cambria" w:cs="Arial"/>
          <w:sz w:val="28"/>
          <w:szCs w:val="28"/>
          <w:highlight w:val="yellow"/>
        </w:rPr>
        <w:t xml:space="preserve"> to access MindTap for this course.</w:t>
      </w:r>
    </w:p>
    <w:p w14:paraId="065BA3AD" w14:textId="77777777" w:rsidR="00B256DC" w:rsidRPr="00433754" w:rsidRDefault="00B256DC" w:rsidP="00B256DC">
      <w:pPr>
        <w:spacing w:after="0" w:line="240" w:lineRule="auto"/>
        <w:ind w:left="720" w:hanging="720"/>
        <w:rPr>
          <w:rFonts w:ascii="Cambria" w:eastAsia="Times New Roman" w:hAnsi="Cambria" w:cs="Arial"/>
          <w:color w:val="000000"/>
          <w:sz w:val="28"/>
          <w:szCs w:val="28"/>
        </w:rPr>
      </w:pPr>
    </w:p>
    <w:p w14:paraId="2938E0FE" w14:textId="27C452DF" w:rsidR="00B3640B" w:rsidRPr="00433754" w:rsidRDefault="00B3640B" w:rsidP="00B3640B">
      <w:pPr>
        <w:spacing w:after="0"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You can select a loose leaf version of the text (please purchase a binder to keep your text organized) or you can choose the e-book opt</w:t>
      </w:r>
      <w:r w:rsidR="00433754">
        <w:rPr>
          <w:rFonts w:ascii="Cambria" w:eastAsia="Times New Roman" w:hAnsi="Cambria" w:cs="Arial"/>
          <w:color w:val="000000"/>
          <w:sz w:val="28"/>
          <w:szCs w:val="28"/>
        </w:rPr>
        <w:t>ion. The ISBNs are embedded within the course module under “</w:t>
      </w:r>
      <w:r w:rsidR="00433754" w:rsidRPr="00433754">
        <w:rPr>
          <w:rFonts w:ascii="Cambria" w:eastAsia="Times New Roman" w:hAnsi="Cambria" w:cs="Arial"/>
          <w:b/>
          <w:color w:val="000000"/>
          <w:sz w:val="28"/>
          <w:szCs w:val="28"/>
        </w:rPr>
        <w:t>Textbook Information</w:t>
      </w:r>
      <w:r w:rsidR="00433754">
        <w:rPr>
          <w:rFonts w:ascii="Cambria" w:eastAsia="Times New Roman" w:hAnsi="Cambria" w:cs="Arial"/>
          <w:color w:val="000000"/>
          <w:sz w:val="28"/>
          <w:szCs w:val="28"/>
        </w:rPr>
        <w:t>”</w:t>
      </w:r>
      <w:r w:rsidRPr="00433754">
        <w:rPr>
          <w:rFonts w:ascii="Cambria" w:eastAsia="Times New Roman" w:hAnsi="Cambria" w:cs="Arial"/>
          <w:color w:val="000000"/>
          <w:sz w:val="28"/>
          <w:szCs w:val="28"/>
        </w:rPr>
        <w:t xml:space="preserve">  </w:t>
      </w:r>
    </w:p>
    <w:p w14:paraId="1F457F31"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Other Recommendations: Access to a computer and the internet Library:  </w:t>
      </w:r>
      <w:hyperlink r:id="rId11">
        <w:r w:rsidRPr="00B3640B">
          <w:rPr>
            <w:rStyle w:val="Hyperlink"/>
            <w:rFonts w:ascii="Cambria" w:eastAsia="Times New Roman" w:hAnsi="Cambria" w:cs="Arial"/>
            <w:b/>
            <w:sz w:val="28"/>
            <w:szCs w:val="28"/>
          </w:rPr>
          <w:t>http://www.spcollege.edu/central/libonline/</w:t>
        </w:r>
      </w:hyperlink>
      <w:hyperlink r:id="rId12">
        <w:r w:rsidRPr="00B3640B">
          <w:rPr>
            <w:rStyle w:val="Hyperlink"/>
            <w:rFonts w:ascii="Cambria" w:eastAsia="Times New Roman" w:hAnsi="Cambria" w:cs="Arial"/>
            <w:b/>
            <w:sz w:val="28"/>
            <w:szCs w:val="28"/>
          </w:rPr>
          <w:t>.</w:t>
        </w:r>
      </w:hyperlink>
      <w:r w:rsidRPr="00B3640B">
        <w:rPr>
          <w:rFonts w:ascii="Cambria" w:eastAsia="Times New Roman" w:hAnsi="Cambria" w:cs="Arial"/>
          <w:b/>
          <w:color w:val="000000"/>
          <w:sz w:val="28"/>
          <w:szCs w:val="28"/>
        </w:rPr>
        <w:t xml:space="preserve"> </w:t>
      </w:r>
    </w:p>
    <w:p w14:paraId="482D3C24"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3416BAAA">
          <v:rect id="_x0000_i1030" style="width:0;height:1.5pt" o:hralign="center" o:hrstd="t" o:hrnoshade="t" o:hr="t" fillcolor="black" stroked="f"/>
        </w:pict>
      </w:r>
    </w:p>
    <w:p w14:paraId="0A68FF0B"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Learner Support</w:t>
      </w:r>
    </w:p>
    <w:p w14:paraId="790D0F9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3" w:tgtFrame="_blank" w:history="1">
        <w:r w:rsidRPr="00AB1F04">
          <w:rPr>
            <w:rFonts w:ascii="Cambria" w:eastAsia="Times New Roman" w:hAnsi="Cambria" w:cs="Arial"/>
            <w:color w:val="0000FF"/>
            <w:sz w:val="28"/>
            <w:szCs w:val="28"/>
            <w:u w:val="single"/>
          </w:rPr>
          <w:t>Accessibility Services.</w:t>
        </w:r>
      </w:hyperlink>
    </w:p>
    <w:p w14:paraId="051B7EA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SPC offers a full-range of support services. SPC offers *free</w:t>
      </w:r>
      <w:r w:rsidRPr="00AB1F04">
        <w:rPr>
          <w:rFonts w:ascii="Cambria" w:eastAsia="Times New Roman" w:hAnsi="Cambria" w:cs="Arial"/>
          <w:b/>
          <w:bCs/>
          <w:color w:val="000000"/>
          <w:sz w:val="28"/>
          <w:szCs w:val="28"/>
        </w:rPr>
        <w:t>*</w:t>
      </w:r>
      <w:r w:rsidRPr="00AB1F04">
        <w:rPr>
          <w:rFonts w:ascii="Cambria" w:eastAsia="Times New Roman" w:hAnsi="Cambria" w:cs="Arial"/>
          <w:color w:val="000000"/>
          <w:sz w:val="28"/>
          <w:szCs w:val="28"/>
        </w:rPr>
        <w:t xml:space="preserve"> tutoring to all degree-seeking students to help review core concepts, tackle tough homework assignments, and prepare for tests. From one-on-one tutoring to online resources, SPC offers tools to help you succeed.  For more information, please </w:t>
      </w:r>
      <w:r w:rsidRPr="00AB1F04">
        <w:rPr>
          <w:rFonts w:ascii="Cambria" w:eastAsia="Times New Roman" w:hAnsi="Cambria" w:cs="Arial"/>
          <w:color w:val="000000"/>
          <w:sz w:val="28"/>
          <w:szCs w:val="28"/>
        </w:rPr>
        <w:lastRenderedPageBreak/>
        <w:t>consult the following links:  </w:t>
      </w:r>
      <w:hyperlink r:id="rId14" w:tgtFrame="_blank" w:history="1">
        <w:r w:rsidRPr="00AB1F04">
          <w:rPr>
            <w:rFonts w:ascii="Cambria" w:eastAsia="Times New Roman" w:hAnsi="Cambria" w:cs="Arial"/>
            <w:color w:val="0000FF"/>
            <w:sz w:val="28"/>
            <w:szCs w:val="28"/>
            <w:u w:val="single"/>
          </w:rPr>
          <w:t>Academic Support</w:t>
        </w:r>
      </w:hyperlink>
      <w:r w:rsidRPr="00AB1F04">
        <w:rPr>
          <w:rFonts w:ascii="Cambria" w:eastAsia="Times New Roman" w:hAnsi="Cambria" w:cs="Arial"/>
          <w:color w:val="000000"/>
          <w:sz w:val="28"/>
          <w:szCs w:val="28"/>
        </w:rPr>
        <w:t> site,  </w:t>
      </w:r>
      <w:hyperlink r:id="rId15" w:tgtFrame="_blank" w:history="1">
        <w:r w:rsidRPr="00AB1F04">
          <w:rPr>
            <w:rFonts w:ascii="Cambria" w:eastAsia="Times New Roman" w:hAnsi="Cambria" w:cs="Arial"/>
            <w:color w:val="0000FF"/>
            <w:sz w:val="28"/>
            <w:szCs w:val="28"/>
            <w:u w:val="single"/>
          </w:rPr>
          <w:t>On-Campus and Online Support</w:t>
        </w:r>
      </w:hyperlink>
      <w:r w:rsidRPr="00AB1F04">
        <w:rPr>
          <w:rFonts w:ascii="Cambria" w:eastAsia="Times New Roman" w:hAnsi="Cambria" w:cs="Arial"/>
          <w:color w:val="000000"/>
          <w:sz w:val="28"/>
          <w:szCs w:val="28"/>
        </w:rPr>
        <w:t> site, and </w:t>
      </w:r>
      <w:hyperlink r:id="rId16" w:tgtFrame="_blank" w:history="1">
        <w:r w:rsidRPr="00AB1F04">
          <w:rPr>
            <w:rFonts w:ascii="Cambria" w:eastAsia="Times New Roman" w:hAnsi="Cambria" w:cs="Arial"/>
            <w:color w:val="0000FF"/>
            <w:sz w:val="28"/>
            <w:szCs w:val="28"/>
            <w:u w:val="single"/>
          </w:rPr>
          <w:t>Student Services</w:t>
        </w:r>
      </w:hyperlink>
      <w:r w:rsidRPr="00AB1F04">
        <w:rPr>
          <w:rFonts w:ascii="Cambria" w:eastAsia="Times New Roman" w:hAnsi="Cambria" w:cs="Arial"/>
          <w:color w:val="000000"/>
          <w:sz w:val="28"/>
          <w:szCs w:val="28"/>
        </w:rPr>
        <w:t> site.</w:t>
      </w:r>
    </w:p>
    <w:p w14:paraId="0AD69713"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shd w:val="clear" w:color="auto" w:fill="FFFFFF"/>
        </w:rPr>
      </w:pPr>
      <w:r w:rsidRPr="00B3640B">
        <w:rPr>
          <w:rFonts w:ascii="Cambria" w:eastAsia="Times New Roman" w:hAnsi="Cambria" w:cs="Arial"/>
          <w:b/>
          <w:color w:val="000000"/>
          <w:sz w:val="28"/>
          <w:szCs w:val="28"/>
          <w:shd w:val="clear" w:color="auto" w:fill="FFFFFF"/>
        </w:rPr>
        <w:t xml:space="preserve">SPC Titans Care: </w:t>
      </w:r>
      <w:r w:rsidRPr="00B3640B">
        <w:rPr>
          <w:rFonts w:ascii="Cambria" w:eastAsia="Times New Roman" w:hAnsi="Cambria" w:cs="Arial"/>
          <w:color w:val="000000"/>
          <w:sz w:val="28"/>
          <w:szCs w:val="28"/>
          <w:shd w:val="clear" w:color="auto" w:fill="FFFFFF"/>
        </w:rPr>
        <w:t>As an SPC student it's vital that you know Titans Care. You can access resources through SPC's</w:t>
      </w:r>
      <w:hyperlink r:id="rId17">
        <w:r w:rsidRPr="00B3640B">
          <w:rPr>
            <w:rStyle w:val="Hyperlink"/>
            <w:rFonts w:ascii="Cambria" w:eastAsia="Times New Roman" w:hAnsi="Cambria" w:cs="Arial"/>
            <w:b/>
            <w:sz w:val="28"/>
            <w:szCs w:val="28"/>
            <w:shd w:val="clear" w:color="auto" w:fill="FFFFFF"/>
          </w:rPr>
          <w:t xml:space="preserve"> </w:t>
        </w:r>
      </w:hyperlink>
      <w:hyperlink r:id="rId18">
        <w:r w:rsidRPr="00B3640B">
          <w:rPr>
            <w:rStyle w:val="Hyperlink"/>
            <w:rFonts w:ascii="Cambria" w:eastAsia="Times New Roman" w:hAnsi="Cambria" w:cs="Arial"/>
            <w:b/>
            <w:sz w:val="28"/>
            <w:szCs w:val="28"/>
            <w:shd w:val="clear" w:color="auto" w:fill="FFFFFF"/>
          </w:rPr>
          <w:t>Student Assistance</w:t>
        </w:r>
      </w:hyperlink>
      <w:hyperlink r:id="rId19">
        <w:r w:rsidRPr="00B3640B">
          <w:rPr>
            <w:rStyle w:val="Hyperlink"/>
            <w:rFonts w:ascii="Cambria" w:eastAsia="Times New Roman" w:hAnsi="Cambria" w:cs="Arial"/>
            <w:b/>
            <w:sz w:val="28"/>
            <w:szCs w:val="28"/>
            <w:shd w:val="clear" w:color="auto" w:fill="FFFFFF"/>
          </w:rPr>
          <w:t xml:space="preserve"> </w:t>
        </w:r>
      </w:hyperlink>
      <w:hyperlink r:id="rId20">
        <w:r w:rsidRPr="00B3640B">
          <w:rPr>
            <w:rStyle w:val="Hyperlink"/>
            <w:rFonts w:ascii="Cambria" w:eastAsia="Times New Roman" w:hAnsi="Cambria" w:cs="Arial"/>
            <w:b/>
            <w:sz w:val="28"/>
            <w:szCs w:val="28"/>
            <w:shd w:val="clear" w:color="auto" w:fill="FFFFFF"/>
          </w:rPr>
          <w:t>Program (SAP)</w:t>
        </w:r>
      </w:hyperlink>
      <w:hyperlink r:id="rId21">
        <w:r w:rsidRPr="00B3640B">
          <w:rPr>
            <w:rStyle w:val="Hyperlink"/>
            <w:rFonts w:ascii="Cambria" w:eastAsia="Times New Roman" w:hAnsi="Cambria" w:cs="Arial"/>
            <w:b/>
            <w:sz w:val="28"/>
            <w:szCs w:val="28"/>
            <w:shd w:val="clear" w:color="auto" w:fill="FFFFFF"/>
          </w:rPr>
          <w:t>,</w:t>
        </w:r>
      </w:hyperlink>
      <w:r w:rsidRPr="00B3640B">
        <w:rPr>
          <w:rFonts w:ascii="Cambria" w:eastAsia="Times New Roman" w:hAnsi="Cambria" w:cs="Arial"/>
          <w:b/>
          <w:color w:val="000000"/>
          <w:sz w:val="28"/>
          <w:szCs w:val="28"/>
          <w:shd w:val="clear" w:color="auto" w:fill="FFFFFF"/>
        </w:rPr>
        <w:t xml:space="preserve"> </w:t>
      </w:r>
      <w:r w:rsidRPr="00B3640B">
        <w:rPr>
          <w:rFonts w:ascii="Cambria" w:eastAsia="Times New Roman" w:hAnsi="Cambria" w:cs="Arial"/>
          <w:color w:val="000000"/>
          <w:sz w:val="28"/>
          <w:szCs w:val="28"/>
          <w:shd w:val="clear" w:color="auto" w:fill="FFFFFF"/>
        </w:rPr>
        <w:t xml:space="preserve">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56E758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shd w:val="clear" w:color="auto" w:fill="FFFFFF"/>
        </w:rPr>
      </w:pPr>
      <w:r w:rsidRPr="00B3640B">
        <w:rPr>
          <w:rFonts w:ascii="Cambria" w:eastAsia="Times New Roman" w:hAnsi="Cambria" w:cs="Arial"/>
          <w:color w:val="000000"/>
          <w:sz w:val="28"/>
          <w:szCs w:val="28"/>
          <w:shd w:val="clear" w:color="auto" w:fill="FFFFFF"/>
        </w:rPr>
        <w:t>Information about other services, including the SPC Rides PSTA for Free program, SPC Food Pantries, and other resources are available on our</w:t>
      </w:r>
      <w:hyperlink r:id="rId22">
        <w:r w:rsidRPr="00B3640B">
          <w:rPr>
            <w:rStyle w:val="Hyperlink"/>
            <w:rFonts w:ascii="Cambria" w:eastAsia="Times New Roman" w:hAnsi="Cambria" w:cs="Arial"/>
            <w:sz w:val="28"/>
            <w:szCs w:val="28"/>
            <w:shd w:val="clear" w:color="auto" w:fill="FFFFFF"/>
          </w:rPr>
          <w:t xml:space="preserve"> </w:t>
        </w:r>
      </w:hyperlink>
      <w:hyperlink r:id="rId23">
        <w:r w:rsidRPr="00B3640B">
          <w:rPr>
            <w:rStyle w:val="Hyperlink"/>
            <w:rFonts w:ascii="Cambria" w:eastAsia="Times New Roman" w:hAnsi="Cambria" w:cs="Arial"/>
            <w:b/>
            <w:sz w:val="28"/>
            <w:szCs w:val="28"/>
            <w:shd w:val="clear" w:color="auto" w:fill="FFFFFF"/>
          </w:rPr>
          <w:t>Life Resources page</w:t>
        </w:r>
      </w:hyperlink>
      <w:hyperlink r:id="rId24">
        <w:r w:rsidRPr="00B3640B">
          <w:rPr>
            <w:rStyle w:val="Hyperlink"/>
            <w:rFonts w:ascii="Cambria" w:eastAsia="Times New Roman" w:hAnsi="Cambria" w:cs="Arial"/>
            <w:b/>
            <w:sz w:val="28"/>
            <w:szCs w:val="28"/>
            <w:shd w:val="clear" w:color="auto" w:fill="FFFFFF"/>
          </w:rPr>
          <w:t>.</w:t>
        </w:r>
      </w:hyperlink>
      <w:r w:rsidRPr="00B3640B">
        <w:rPr>
          <w:rFonts w:ascii="Cambria" w:eastAsia="Times New Roman" w:hAnsi="Cambria" w:cs="Arial"/>
          <w:b/>
          <w:color w:val="000000"/>
          <w:sz w:val="28"/>
          <w:szCs w:val="28"/>
          <w:shd w:val="clear" w:color="auto" w:fill="FFFFFF"/>
        </w:rPr>
        <w:t xml:space="preserve"> </w:t>
      </w:r>
    </w:p>
    <w:p w14:paraId="59A00D77"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you have an interest in serving your community, please review St. Petersburg College's community partners at the following link:  </w:t>
      </w:r>
      <w:hyperlink r:id="rId25" w:tgtFrame="_blank" w:history="1">
        <w:r w:rsidRPr="00AB1F04">
          <w:rPr>
            <w:rFonts w:ascii="Cambria" w:eastAsia="Times New Roman" w:hAnsi="Cambria" w:cs="Arial"/>
            <w:color w:val="0000FF"/>
            <w:sz w:val="28"/>
            <w:szCs w:val="28"/>
            <w:u w:val="single"/>
          </w:rPr>
          <w:t>Civic Engagement</w:t>
        </w:r>
      </w:hyperlink>
      <w:r w:rsidRPr="00AB1F04">
        <w:rPr>
          <w:rFonts w:ascii="Cambria" w:eastAsia="Times New Roman" w:hAnsi="Cambria" w:cs="Arial"/>
          <w:color w:val="000000"/>
          <w:sz w:val="28"/>
          <w:szCs w:val="28"/>
        </w:rPr>
        <w:t>.</w:t>
      </w:r>
    </w:p>
    <w:p w14:paraId="6C31825E"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6703E49F">
          <v:rect id="_x0000_i1031" style="width:0;height:1.5pt" o:hralign="center" o:hrstd="t" o:hrnoshade="t" o:hr="t" fillcolor="black" stroked="f"/>
        </w:pict>
      </w:r>
    </w:p>
    <w:p w14:paraId="3B49863D" w14:textId="307B1F21" w:rsidR="0075764B" w:rsidRPr="00BF3A08" w:rsidRDefault="00AB1F04" w:rsidP="00BF3A08">
      <w:pPr>
        <w:spacing w:before="100" w:beforeAutospacing="1" w:after="100" w:afterAutospacing="1" w:line="240" w:lineRule="auto"/>
        <w:jc w:val="center"/>
        <w:outlineLvl w:val="1"/>
        <w:rPr>
          <w:rFonts w:ascii="Cambria" w:eastAsia="Times New Roman" w:hAnsi="Cambria" w:cs="Arial"/>
          <w:b/>
          <w:bCs/>
          <w:color w:val="000000"/>
          <w:sz w:val="28"/>
          <w:szCs w:val="28"/>
        </w:rPr>
      </w:pPr>
      <w:r w:rsidRPr="00AB0A59">
        <w:rPr>
          <w:rFonts w:ascii="Cambria" w:eastAsia="Times New Roman" w:hAnsi="Cambria" w:cs="Arial"/>
          <w:b/>
          <w:bCs/>
          <w:color w:val="000000"/>
          <w:sz w:val="28"/>
          <w:szCs w:val="28"/>
          <w:u w:val="single"/>
        </w:rPr>
        <w:t>Important Dates</w:t>
      </w:r>
      <w:r w:rsidR="001A2656">
        <w:rPr>
          <w:rFonts w:ascii="Cambria" w:eastAsia="Times New Roman" w:hAnsi="Cambria" w:cs="Arial"/>
          <w:b/>
          <w:bCs/>
          <w:color w:val="000000"/>
          <w:sz w:val="28"/>
          <w:szCs w:val="28"/>
          <w:u w:val="single"/>
        </w:rPr>
        <w:t xml:space="preserve"> --- Fall </w:t>
      </w:r>
      <w:r w:rsidR="003F06F8">
        <w:rPr>
          <w:rFonts w:ascii="Cambria" w:eastAsia="Times New Roman" w:hAnsi="Cambria" w:cs="Arial"/>
          <w:b/>
          <w:bCs/>
          <w:color w:val="000000"/>
          <w:sz w:val="28"/>
          <w:szCs w:val="28"/>
          <w:u w:val="single"/>
        </w:rPr>
        <w:t xml:space="preserve">Semester </w:t>
      </w:r>
      <w:r w:rsidR="001A2656">
        <w:rPr>
          <w:rFonts w:ascii="Cambria" w:eastAsia="Times New Roman" w:hAnsi="Cambria" w:cs="Arial"/>
          <w:b/>
          <w:bCs/>
          <w:color w:val="000000"/>
          <w:sz w:val="28"/>
          <w:szCs w:val="28"/>
          <w:u w:val="single"/>
        </w:rPr>
        <w:t>202</w:t>
      </w:r>
      <w:r w:rsidR="00BF3A08">
        <w:rPr>
          <w:rFonts w:ascii="Cambria" w:eastAsia="Times New Roman" w:hAnsi="Cambria" w:cs="Arial"/>
          <w:b/>
          <w:bCs/>
          <w:color w:val="000000"/>
          <w:sz w:val="28"/>
          <w:szCs w:val="28"/>
          <w:u w:val="single"/>
        </w:rPr>
        <w:t>3</w:t>
      </w:r>
    </w:p>
    <w:p w14:paraId="6B45AF9C" w14:textId="57674B8B" w:rsidR="00D1538A" w:rsidRPr="001A2656" w:rsidRDefault="003F06F8" w:rsidP="001A2656">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Pr>
          <w:rFonts w:ascii="Cambria" w:eastAsia="Times New Roman" w:hAnsi="Cambria" w:cs="Arial"/>
          <w:b/>
          <w:bCs/>
          <w:color w:val="000000"/>
          <w:sz w:val="28"/>
          <w:szCs w:val="28"/>
        </w:rPr>
        <w:t>Last Day to Drop</w:t>
      </w:r>
      <w:r w:rsidR="00D1538A" w:rsidRPr="001A2656">
        <w:rPr>
          <w:rFonts w:ascii="Cambria" w:eastAsia="Times New Roman" w:hAnsi="Cambria" w:cs="Arial"/>
          <w:b/>
          <w:bCs/>
          <w:color w:val="000000"/>
          <w:sz w:val="28"/>
          <w:szCs w:val="28"/>
        </w:rPr>
        <w:t xml:space="preserve">: </w:t>
      </w:r>
      <w:r>
        <w:rPr>
          <w:rFonts w:ascii="Cambria" w:eastAsia="Times New Roman" w:hAnsi="Cambria" w:cs="Arial"/>
          <w:b/>
          <w:bCs/>
          <w:color w:val="000000"/>
          <w:sz w:val="28"/>
          <w:szCs w:val="28"/>
        </w:rPr>
        <w:tab/>
      </w:r>
      <w:r>
        <w:rPr>
          <w:rFonts w:ascii="Cambria" w:eastAsia="Times New Roman" w:hAnsi="Cambria" w:cs="Arial"/>
          <w:b/>
          <w:bCs/>
          <w:color w:val="000000"/>
          <w:sz w:val="28"/>
          <w:szCs w:val="28"/>
        </w:rPr>
        <w:tab/>
      </w:r>
      <w:r w:rsidR="00BF3A08">
        <w:rPr>
          <w:rFonts w:ascii="Cambria" w:eastAsia="Times New Roman" w:hAnsi="Cambria" w:cs="Arial"/>
          <w:color w:val="000000"/>
          <w:sz w:val="28"/>
          <w:szCs w:val="28"/>
        </w:rPr>
        <w:t xml:space="preserve">August </w:t>
      </w:r>
      <w:proofErr w:type="gramStart"/>
      <w:r w:rsidR="00BF3A08">
        <w:rPr>
          <w:rFonts w:ascii="Cambria" w:eastAsia="Times New Roman" w:hAnsi="Cambria" w:cs="Arial"/>
          <w:color w:val="000000"/>
          <w:sz w:val="28"/>
          <w:szCs w:val="28"/>
        </w:rPr>
        <w:t>18</w:t>
      </w:r>
      <w:r w:rsidR="00BF3A08" w:rsidRPr="00BF3A08">
        <w:rPr>
          <w:rFonts w:ascii="Cambria" w:eastAsia="Times New Roman" w:hAnsi="Cambria" w:cs="Arial"/>
          <w:color w:val="000000"/>
          <w:sz w:val="28"/>
          <w:szCs w:val="28"/>
          <w:vertAlign w:val="superscript"/>
        </w:rPr>
        <w:t>th</w:t>
      </w:r>
      <w:proofErr w:type="gramEnd"/>
      <w:r w:rsidR="00BF3A08">
        <w:rPr>
          <w:rFonts w:ascii="Cambria" w:eastAsia="Times New Roman" w:hAnsi="Cambria" w:cs="Arial"/>
          <w:color w:val="000000"/>
          <w:sz w:val="28"/>
          <w:szCs w:val="28"/>
        </w:rPr>
        <w:t xml:space="preserve"> </w:t>
      </w:r>
    </w:p>
    <w:p w14:paraId="36692EF2" w14:textId="41329AE5" w:rsidR="00D1538A" w:rsidRPr="001A2656" w:rsidRDefault="001A2656" w:rsidP="001A2656">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sidRPr="001A2656">
        <w:rPr>
          <w:rFonts w:ascii="Cambria" w:eastAsia="Times New Roman" w:hAnsi="Cambria" w:cs="Arial"/>
          <w:b/>
          <w:bCs/>
          <w:color w:val="000000"/>
          <w:sz w:val="28"/>
          <w:szCs w:val="28"/>
        </w:rPr>
        <w:t>Last Day to Withdraw</w:t>
      </w:r>
      <w:r w:rsidR="00D1538A" w:rsidRPr="001A2656">
        <w:rPr>
          <w:rFonts w:ascii="Cambria" w:eastAsia="Times New Roman" w:hAnsi="Cambria" w:cs="Arial"/>
          <w:b/>
          <w:bCs/>
          <w:color w:val="000000"/>
          <w:sz w:val="28"/>
          <w:szCs w:val="28"/>
        </w:rPr>
        <w:t xml:space="preserve">: </w:t>
      </w:r>
      <w:r w:rsidR="003F06F8">
        <w:rPr>
          <w:rFonts w:ascii="Cambria" w:eastAsia="Times New Roman" w:hAnsi="Cambria" w:cs="Arial"/>
          <w:b/>
          <w:bCs/>
          <w:color w:val="000000"/>
          <w:sz w:val="28"/>
          <w:szCs w:val="28"/>
        </w:rPr>
        <w:tab/>
      </w:r>
      <w:r w:rsidR="00BF3A08">
        <w:rPr>
          <w:rFonts w:ascii="Cambria" w:eastAsia="Times New Roman" w:hAnsi="Cambria" w:cs="Arial"/>
          <w:color w:val="000000"/>
          <w:sz w:val="28"/>
          <w:szCs w:val="28"/>
        </w:rPr>
        <w:t xml:space="preserve">September </w:t>
      </w:r>
      <w:proofErr w:type="gramStart"/>
      <w:r w:rsidR="00BF3A08">
        <w:rPr>
          <w:rFonts w:ascii="Cambria" w:eastAsia="Times New Roman" w:hAnsi="Cambria" w:cs="Arial"/>
          <w:color w:val="000000"/>
          <w:sz w:val="28"/>
          <w:szCs w:val="28"/>
        </w:rPr>
        <w:t>29</w:t>
      </w:r>
      <w:r w:rsidR="00BF3A08" w:rsidRPr="00BF3A08">
        <w:rPr>
          <w:rFonts w:ascii="Cambria" w:eastAsia="Times New Roman" w:hAnsi="Cambria" w:cs="Arial"/>
          <w:color w:val="000000"/>
          <w:sz w:val="28"/>
          <w:szCs w:val="28"/>
          <w:vertAlign w:val="superscript"/>
        </w:rPr>
        <w:t>th</w:t>
      </w:r>
      <w:proofErr w:type="gramEnd"/>
      <w:r w:rsidR="00BF3A08">
        <w:rPr>
          <w:rFonts w:ascii="Cambria" w:eastAsia="Times New Roman" w:hAnsi="Cambria" w:cs="Arial"/>
          <w:color w:val="000000"/>
          <w:sz w:val="28"/>
          <w:szCs w:val="28"/>
        </w:rPr>
        <w:t xml:space="preserve"> </w:t>
      </w:r>
      <w:r w:rsidRPr="001A2656">
        <w:rPr>
          <w:rFonts w:ascii="Cambria" w:eastAsia="Times New Roman" w:hAnsi="Cambria" w:cs="Arial"/>
          <w:color w:val="000000"/>
          <w:sz w:val="28"/>
          <w:szCs w:val="28"/>
        </w:rPr>
        <w:t xml:space="preserve"> </w:t>
      </w:r>
      <w:r w:rsidR="00D1538A" w:rsidRPr="001A2656">
        <w:rPr>
          <w:rFonts w:ascii="Cambria" w:eastAsia="Times New Roman" w:hAnsi="Cambria" w:cs="Arial"/>
          <w:color w:val="000000"/>
          <w:sz w:val="28"/>
          <w:szCs w:val="28"/>
        </w:rPr>
        <w:t xml:space="preserve"> </w:t>
      </w:r>
    </w:p>
    <w:p w14:paraId="367EC7F9" w14:textId="5C485D8B" w:rsidR="00D1538A" w:rsidRPr="001A2656" w:rsidRDefault="00D1538A" w:rsidP="001A2656">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sidRPr="001A2656">
        <w:rPr>
          <w:rFonts w:ascii="Cambria" w:eastAsia="Times New Roman" w:hAnsi="Cambria" w:cs="Arial"/>
          <w:b/>
          <w:color w:val="000000"/>
          <w:sz w:val="28"/>
          <w:szCs w:val="28"/>
        </w:rPr>
        <w:t xml:space="preserve">All MindTap </w:t>
      </w:r>
      <w:r w:rsidR="00BF3A08">
        <w:rPr>
          <w:rFonts w:ascii="Cambria" w:eastAsia="Times New Roman" w:hAnsi="Cambria" w:cs="Arial"/>
          <w:b/>
          <w:color w:val="000000"/>
          <w:sz w:val="28"/>
          <w:szCs w:val="28"/>
        </w:rPr>
        <w:t xml:space="preserve">&amp; Writing </w:t>
      </w:r>
      <w:r w:rsidRPr="001A2656">
        <w:rPr>
          <w:rFonts w:ascii="Cambria" w:eastAsia="Times New Roman" w:hAnsi="Cambria" w:cs="Arial"/>
          <w:b/>
          <w:color w:val="000000"/>
          <w:sz w:val="28"/>
          <w:szCs w:val="28"/>
        </w:rPr>
        <w:t>Assignments Due:</w:t>
      </w:r>
      <w:r w:rsidR="00BF3A08">
        <w:rPr>
          <w:rFonts w:ascii="Cambria" w:eastAsia="Times New Roman" w:hAnsi="Cambria" w:cs="Arial"/>
          <w:b/>
          <w:color w:val="000000"/>
          <w:sz w:val="28"/>
          <w:szCs w:val="28"/>
        </w:rPr>
        <w:t xml:space="preserve">  </w:t>
      </w:r>
      <w:r w:rsidR="00BF3A08">
        <w:rPr>
          <w:rFonts w:ascii="Cambria" w:eastAsia="Times New Roman" w:hAnsi="Cambria" w:cs="Arial"/>
          <w:bCs/>
          <w:color w:val="000000"/>
          <w:sz w:val="28"/>
          <w:szCs w:val="28"/>
        </w:rPr>
        <w:t>October 2</w:t>
      </w:r>
      <w:r w:rsidR="00BF3A08" w:rsidRPr="00BF3A08">
        <w:rPr>
          <w:rFonts w:ascii="Cambria" w:eastAsia="Times New Roman" w:hAnsi="Cambria" w:cs="Arial"/>
          <w:bCs/>
          <w:color w:val="000000"/>
          <w:sz w:val="28"/>
          <w:szCs w:val="28"/>
          <w:vertAlign w:val="superscript"/>
        </w:rPr>
        <w:t>nd</w:t>
      </w:r>
      <w:r w:rsidR="00BF3A08">
        <w:rPr>
          <w:rFonts w:ascii="Cambria" w:eastAsia="Times New Roman" w:hAnsi="Cambria" w:cs="Arial"/>
          <w:bCs/>
          <w:color w:val="000000"/>
          <w:sz w:val="28"/>
          <w:szCs w:val="28"/>
        </w:rPr>
        <w:t xml:space="preserve"> </w:t>
      </w:r>
      <w:r w:rsidR="001A2656" w:rsidRPr="001A2656">
        <w:rPr>
          <w:rFonts w:ascii="Cambria" w:eastAsia="Times New Roman" w:hAnsi="Cambria" w:cs="Arial"/>
          <w:color w:val="000000"/>
          <w:sz w:val="28"/>
          <w:szCs w:val="28"/>
        </w:rPr>
        <w:t xml:space="preserve">   </w:t>
      </w:r>
    </w:p>
    <w:p w14:paraId="6544920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w:t>
      </w:r>
      <w:r w:rsidRPr="00AB1F04">
        <w:rPr>
          <w:rFonts w:ascii="Cambria" w:eastAsia="Times New Roman" w:hAnsi="Cambria" w:cs="Arial"/>
          <w:b/>
          <w:bCs/>
          <w:color w:val="000000"/>
          <w:sz w:val="28"/>
          <w:szCs w:val="28"/>
        </w:rPr>
        <w:t>Financial Aid Dates,</w:t>
      </w:r>
      <w:r w:rsidRPr="00AB1F04">
        <w:rPr>
          <w:rFonts w:ascii="Cambria" w:eastAsia="Times New Roman" w:hAnsi="Cambria" w:cs="Arial"/>
          <w:color w:val="000000"/>
          <w:sz w:val="28"/>
          <w:szCs w:val="28"/>
        </w:rPr>
        <w:t> please view the </w:t>
      </w:r>
      <w:hyperlink r:id="rId26" w:tgtFrame="_blank" w:history="1">
        <w:r w:rsidRPr="00AB1F04">
          <w:rPr>
            <w:rFonts w:ascii="Cambria" w:eastAsia="Times New Roman" w:hAnsi="Cambria" w:cs="Arial"/>
            <w:color w:val="0000FF"/>
            <w:sz w:val="28"/>
            <w:szCs w:val="28"/>
            <w:u w:val="single"/>
          </w:rPr>
          <w:t>Financial Aid</w:t>
        </w:r>
      </w:hyperlink>
      <w:r w:rsidRPr="00AB1F04">
        <w:rPr>
          <w:rFonts w:ascii="Cambria" w:eastAsia="Times New Roman" w:hAnsi="Cambria" w:cs="Arial"/>
          <w:color w:val="000000"/>
          <w:sz w:val="28"/>
          <w:szCs w:val="28"/>
        </w:rPr>
        <w:t> site, and for additional information, please view the </w:t>
      </w:r>
      <w:hyperlink r:id="rId27" w:tgtFrame="_blank" w:history="1">
        <w:r w:rsidRPr="00AB1F04">
          <w:rPr>
            <w:rFonts w:ascii="Cambria" w:eastAsia="Times New Roman" w:hAnsi="Cambria" w:cs="Arial"/>
            <w:color w:val="0000FF"/>
            <w:sz w:val="28"/>
            <w:szCs w:val="28"/>
            <w:u w:val="single"/>
          </w:rPr>
          <w:t>Academic Calendar</w:t>
        </w:r>
      </w:hyperlink>
      <w:r w:rsidRPr="00AB1F04">
        <w:rPr>
          <w:rFonts w:ascii="Cambria" w:eastAsia="Times New Roman" w:hAnsi="Cambria" w:cs="Arial"/>
          <w:color w:val="000000"/>
          <w:sz w:val="28"/>
          <w:szCs w:val="28"/>
        </w:rPr>
        <w:t> site.</w:t>
      </w:r>
    </w:p>
    <w:p w14:paraId="67A23AEF" w14:textId="578A6019" w:rsidR="00AB1F04" w:rsidRPr="00FD466E" w:rsidRDefault="00000000" w:rsidP="00FD466E">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B6691F0">
          <v:rect id="_x0000_i1032" style="width:0;height:1.5pt" o:hralign="center" o:hrstd="t" o:hrnoshade="t" o:hr="t" fillcolor="black" stroked="f"/>
        </w:pict>
      </w:r>
    </w:p>
    <w:p w14:paraId="55BBDD42" w14:textId="77777777" w:rsidR="00AB1F04" w:rsidRPr="00AB1F04" w:rsidRDefault="00AB1F04" w:rsidP="00D1538A">
      <w:pPr>
        <w:spacing w:before="100" w:beforeAutospacing="1" w:after="100" w:afterAutospacing="1" w:line="240" w:lineRule="auto"/>
        <w:jc w:val="center"/>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Discipline Specific Information</w:t>
      </w:r>
    </w:p>
    <w:p w14:paraId="2323FF2D" w14:textId="77777777" w:rsidR="00AB1F04" w:rsidRPr="00AB1F04" w:rsidRDefault="00AB1F04" w:rsidP="00AB1F04">
      <w:pPr>
        <w:spacing w:line="235" w:lineRule="atLeast"/>
        <w:rPr>
          <w:rFonts w:ascii="Cambria" w:eastAsia="Times New Roman" w:hAnsi="Cambria" w:cs="Calibri"/>
          <w:color w:val="000000"/>
          <w:sz w:val="28"/>
          <w:szCs w:val="28"/>
        </w:rPr>
      </w:pPr>
      <w:r w:rsidRPr="00AB1F04">
        <w:rPr>
          <w:rFonts w:ascii="Cambria" w:eastAsia="Times New Roman" w:hAnsi="Cambria" w:cs="Times New Roman"/>
          <w:b/>
          <w:bCs/>
          <w:color w:val="000000"/>
          <w:sz w:val="28"/>
          <w:szCs w:val="28"/>
        </w:rPr>
        <w:t>Important Websites:</w:t>
      </w:r>
      <w:r w:rsidRPr="00AB1F04">
        <w:rPr>
          <w:rFonts w:ascii="Cambria" w:eastAsia="Times New Roman" w:hAnsi="Cambria" w:cs="Times New Roman"/>
          <w:b/>
          <w:bCs/>
          <w:color w:val="000000"/>
          <w:sz w:val="28"/>
          <w:szCs w:val="28"/>
        </w:rPr>
        <w:br/>
        <w:t>Library:</w:t>
      </w:r>
      <w:r w:rsidRPr="00AB1F04">
        <w:rPr>
          <w:rFonts w:ascii="Cambria" w:eastAsia="Times New Roman" w:hAnsi="Cambria" w:cs="Times New Roman"/>
          <w:color w:val="000000"/>
          <w:sz w:val="28"/>
          <w:szCs w:val="28"/>
        </w:rPr>
        <w:t>  </w:t>
      </w:r>
      <w:hyperlink r:id="rId28" w:history="1">
        <w:r w:rsidRPr="00AB1F04">
          <w:rPr>
            <w:rFonts w:ascii="Cambria" w:eastAsia="Times New Roman" w:hAnsi="Cambria" w:cs="Times New Roman"/>
            <w:color w:val="0563C1"/>
            <w:sz w:val="28"/>
            <w:szCs w:val="28"/>
            <w:u w:val="single"/>
          </w:rPr>
          <w:t>http://www.spcollege.edu/central/libonline/</w:t>
        </w:r>
      </w:hyperlink>
      <w:r w:rsidRPr="00AB1F04">
        <w:rPr>
          <w:rFonts w:ascii="Cambria" w:eastAsia="Times New Roman" w:hAnsi="Cambria" w:cs="Times New Roman"/>
          <w:b/>
          <w:bCs/>
          <w:color w:val="000000"/>
          <w:sz w:val="28"/>
          <w:szCs w:val="28"/>
        </w:rPr>
        <w:br/>
        <w:t>Social and Behavioral Science Department:</w:t>
      </w:r>
      <w:r w:rsidRPr="00AB1F04">
        <w:rPr>
          <w:rFonts w:ascii="Cambria" w:eastAsia="Times New Roman" w:hAnsi="Cambria" w:cs="Times New Roman"/>
          <w:color w:val="000000"/>
          <w:sz w:val="28"/>
          <w:szCs w:val="28"/>
        </w:rPr>
        <w:t> </w:t>
      </w:r>
      <w:hyperlink r:id="rId29" w:history="1">
        <w:r w:rsidRPr="00AB1F04">
          <w:rPr>
            <w:rFonts w:ascii="Cambria" w:eastAsia="Times New Roman" w:hAnsi="Cambria" w:cs="Times New Roman"/>
            <w:color w:val="0563C1"/>
            <w:sz w:val="28"/>
            <w:szCs w:val="28"/>
            <w:u w:val="single"/>
          </w:rPr>
          <w:t>http://www.spcollege.edu/tsc/department_SocialBehavioralSci</w:t>
        </w:r>
        <w:r w:rsidRPr="00AB1F04">
          <w:rPr>
            <w:rFonts w:ascii="Cambria" w:eastAsia="Times New Roman" w:hAnsi="Cambria" w:cs="Times New Roman"/>
            <w:color w:val="0563C1"/>
            <w:sz w:val="28"/>
            <w:szCs w:val="28"/>
            <w:u w:val="single"/>
          </w:rPr>
          <w:lastRenderedPageBreak/>
          <w:t>ences.html</w:t>
        </w:r>
      </w:hyperlink>
      <w:r w:rsidRPr="00AB1F04">
        <w:rPr>
          <w:rFonts w:ascii="Cambria" w:eastAsia="Times New Roman" w:hAnsi="Cambria" w:cs="Times New Roman"/>
          <w:b/>
          <w:bCs/>
          <w:color w:val="000000"/>
          <w:sz w:val="28"/>
          <w:szCs w:val="28"/>
        </w:rPr>
        <w:br/>
        <w:t>Ethical Principles Of Psychologists And Code Of Conduct:</w:t>
      </w:r>
      <w:r w:rsidRPr="00AB1F04">
        <w:rPr>
          <w:rFonts w:ascii="Cambria" w:eastAsia="Times New Roman" w:hAnsi="Cambria" w:cs="Times New Roman"/>
          <w:color w:val="000000"/>
          <w:sz w:val="28"/>
          <w:szCs w:val="28"/>
        </w:rPr>
        <w:t> </w:t>
      </w:r>
      <w:hyperlink r:id="rId30" w:history="1">
        <w:r w:rsidRPr="00AB1F04">
          <w:rPr>
            <w:rFonts w:ascii="Cambria" w:eastAsia="Times New Roman" w:hAnsi="Cambria" w:cs="Times New Roman"/>
            <w:color w:val="0563C1"/>
            <w:sz w:val="28"/>
            <w:szCs w:val="28"/>
            <w:u w:val="single"/>
          </w:rPr>
          <w:t>http://www.apa.org/ethics/code2002.html</w:t>
        </w:r>
      </w:hyperlink>
      <w:r w:rsidRPr="00AB1F04">
        <w:rPr>
          <w:rFonts w:ascii="Cambria" w:eastAsia="Times New Roman" w:hAnsi="Cambria" w:cs="Times New Roman"/>
          <w:b/>
          <w:bCs/>
          <w:color w:val="000000"/>
          <w:sz w:val="28"/>
          <w:szCs w:val="28"/>
        </w:rPr>
        <w:br/>
        <w:t>American Psychological Association: </w:t>
      </w:r>
      <w:hyperlink r:id="rId31" w:history="1">
        <w:r w:rsidRPr="00AB1F04">
          <w:rPr>
            <w:rFonts w:ascii="Cambria" w:eastAsia="Times New Roman" w:hAnsi="Cambria" w:cs="Times New Roman"/>
            <w:color w:val="0000FF"/>
            <w:sz w:val="28"/>
            <w:szCs w:val="28"/>
            <w:u w:val="single"/>
          </w:rPr>
          <w:t>http://www.apa.org/</w:t>
        </w:r>
      </w:hyperlink>
    </w:p>
    <w:p w14:paraId="37011ECA"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8F9666D">
          <v:rect id="_x0000_i1033" style="width:0;height:1.5pt" o:hralign="center" o:hrstd="t" o:hrnoshade="t" o:hr="t" fillcolor="black" stroked="f"/>
        </w:pict>
      </w:r>
    </w:p>
    <w:p w14:paraId="41070320"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Attendance</w:t>
      </w:r>
    </w:p>
    <w:p w14:paraId="450FB100"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Instructor will verify that students are in attendance once each week throughout the semester. Students classified as "No Show" for both of the first two weeks will be administratively withdrawn. Immediately following the 60 percent point in the term, the instructor will verify which students are actively participating.</w:t>
      </w:r>
    </w:p>
    <w:p w14:paraId="060626B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w:t>
      </w:r>
    </w:p>
    <w:p w14:paraId="35071809"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illness or other emergencies prevent your active participation, please notify the instructor immediately to determine an academic plan.</w:t>
      </w:r>
    </w:p>
    <w:p w14:paraId="6C31F2E6"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Students will be able to withdraw themselves at any time during the semester. However, requests submitted after the </w:t>
      </w:r>
      <w:r w:rsidRPr="00D1538A">
        <w:rPr>
          <w:rFonts w:ascii="Cambria" w:eastAsia="Times New Roman" w:hAnsi="Cambria" w:cs="Arial"/>
          <w:b/>
          <w:color w:val="000000"/>
          <w:sz w:val="28"/>
          <w:szCs w:val="28"/>
          <w:u w:val="single"/>
        </w:rPr>
        <w:t>60 percent deadline</w:t>
      </w:r>
      <w:r w:rsidRPr="00AB1F04">
        <w:rPr>
          <w:rFonts w:ascii="Cambria" w:eastAsia="Times New Roman" w:hAnsi="Cambria" w:cs="Arial"/>
          <w:color w:val="000000"/>
          <w:sz w:val="28"/>
          <w:szCs w:val="28"/>
        </w:rPr>
        <w:t xml:space="preserve"> will result in a "WF." Students and the instructor will automatically receive an email notification to SPC email whenever a withdrawal occurs.</w:t>
      </w:r>
    </w:p>
    <w:p w14:paraId="53405565"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Excused absences that have been communicated with the instructor and documented accordingly will not count against you.  Frequent communication with the instructor is highly recommended.</w:t>
      </w:r>
    </w:p>
    <w:p w14:paraId="6618D6A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additional information, please view the college-wide attendance policy in the </w:t>
      </w:r>
      <w:hyperlink r:id="rId32" w:tgtFrame="_blank" w:history="1">
        <w:r w:rsidRPr="00AB1F04">
          <w:rPr>
            <w:rFonts w:ascii="Cambria" w:eastAsia="Times New Roman" w:hAnsi="Cambria" w:cs="Arial"/>
            <w:color w:val="0000FF"/>
            <w:sz w:val="28"/>
            <w:szCs w:val="28"/>
            <w:u w:val="single"/>
          </w:rPr>
          <w:t>Syllabus Addendum</w:t>
        </w:r>
      </w:hyperlink>
      <w:r w:rsidRPr="00AB1F04">
        <w:rPr>
          <w:rFonts w:ascii="Cambria" w:eastAsia="Times New Roman" w:hAnsi="Cambria" w:cs="Arial"/>
          <w:color w:val="000000"/>
          <w:sz w:val="28"/>
          <w:szCs w:val="28"/>
        </w:rPr>
        <w:t>.</w:t>
      </w:r>
    </w:p>
    <w:p w14:paraId="61EF07F9" w14:textId="67E9F187" w:rsid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2DB2CF4">
          <v:rect id="_x0000_i1034" style="width:0;height:1.5pt" o:hralign="center" o:bullet="t" o:hrstd="t" o:hrnoshade="t" o:hr="t" fillcolor="black" stroked="f"/>
        </w:pict>
      </w:r>
    </w:p>
    <w:p w14:paraId="14E3A3D5" w14:textId="77777777" w:rsidR="00FF5222" w:rsidRPr="00AB1F04" w:rsidRDefault="00FF5222" w:rsidP="00AB1F04">
      <w:pPr>
        <w:spacing w:after="0" w:line="240" w:lineRule="auto"/>
        <w:rPr>
          <w:rFonts w:ascii="Cambria" w:eastAsia="Times New Roman" w:hAnsi="Cambria" w:cs="Times New Roman"/>
          <w:sz w:val="28"/>
          <w:szCs w:val="28"/>
        </w:rPr>
      </w:pPr>
    </w:p>
    <w:p w14:paraId="2A11D6B7"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lastRenderedPageBreak/>
        <w:t>Grading</w:t>
      </w:r>
    </w:p>
    <w:p w14:paraId="0966FC9B"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Your grade is based on the following categories: </w:t>
      </w:r>
    </w:p>
    <w:p w14:paraId="674FA1D8" w14:textId="2A964E6A" w:rsidR="00200962" w:rsidRPr="00200962" w:rsidRDefault="00200962" w:rsidP="00200962">
      <w:pPr>
        <w:pStyle w:val="NoSpacing"/>
        <w:rPr>
          <w:rFonts w:ascii="Cambria" w:hAnsi="Cambria"/>
          <w:sz w:val="28"/>
          <w:szCs w:val="28"/>
        </w:rPr>
      </w:pPr>
      <w:r w:rsidRPr="00200962">
        <w:rPr>
          <w:rFonts w:ascii="Cambria" w:hAnsi="Cambria"/>
          <w:sz w:val="28"/>
          <w:szCs w:val="28"/>
        </w:rPr>
        <w:t>MindTap (quizzes</w:t>
      </w:r>
      <w:r w:rsidR="00305BA9" w:rsidRPr="00200962">
        <w:rPr>
          <w:rFonts w:ascii="Cambria" w:hAnsi="Cambria"/>
          <w:sz w:val="28"/>
          <w:szCs w:val="28"/>
        </w:rPr>
        <w:t>)</w:t>
      </w:r>
      <w:r w:rsidR="000C160E" w:rsidRPr="00200962">
        <w:rPr>
          <w:rFonts w:ascii="Cambria" w:hAnsi="Cambria"/>
          <w:sz w:val="28"/>
          <w:szCs w:val="28"/>
        </w:rPr>
        <w:tab/>
      </w:r>
      <w:r w:rsidR="00305BA9" w:rsidRPr="00200962">
        <w:rPr>
          <w:rFonts w:ascii="Cambria" w:hAnsi="Cambria"/>
          <w:sz w:val="28"/>
          <w:szCs w:val="28"/>
        </w:rPr>
        <w:t xml:space="preserve">   </w:t>
      </w:r>
      <w:r w:rsidR="00305BA9" w:rsidRPr="00200962">
        <w:rPr>
          <w:rFonts w:ascii="Cambria" w:hAnsi="Cambria"/>
          <w:sz w:val="28"/>
          <w:szCs w:val="28"/>
        </w:rPr>
        <w:tab/>
        <w:t xml:space="preserve"> </w:t>
      </w:r>
      <w:r w:rsidR="00305BA9" w:rsidRPr="00200962">
        <w:rPr>
          <w:rFonts w:ascii="Cambria" w:hAnsi="Cambria"/>
          <w:sz w:val="28"/>
          <w:szCs w:val="28"/>
        </w:rPr>
        <w:tab/>
      </w:r>
      <w:r w:rsidR="00D34C48">
        <w:rPr>
          <w:rFonts w:ascii="Cambria" w:hAnsi="Cambria"/>
          <w:sz w:val="28"/>
          <w:szCs w:val="28"/>
        </w:rPr>
        <w:tab/>
      </w:r>
      <w:r w:rsidR="00D34C48">
        <w:rPr>
          <w:rFonts w:ascii="Cambria" w:hAnsi="Cambria"/>
          <w:sz w:val="28"/>
          <w:szCs w:val="28"/>
        </w:rPr>
        <w:tab/>
        <w:t>240</w:t>
      </w:r>
      <w:r w:rsidRPr="00200962">
        <w:rPr>
          <w:rFonts w:ascii="Cambria" w:hAnsi="Cambria"/>
          <w:sz w:val="28"/>
          <w:szCs w:val="28"/>
        </w:rPr>
        <w:t xml:space="preserve"> </w:t>
      </w:r>
      <w:r w:rsidR="000C160E" w:rsidRPr="00200962">
        <w:rPr>
          <w:rFonts w:ascii="Cambria" w:hAnsi="Cambria"/>
          <w:sz w:val="28"/>
          <w:szCs w:val="28"/>
        </w:rPr>
        <w:t>points</w:t>
      </w:r>
      <w:r w:rsidR="00305BA9" w:rsidRPr="00200962">
        <w:rPr>
          <w:rFonts w:ascii="Cambria" w:hAnsi="Cambria"/>
          <w:sz w:val="28"/>
          <w:szCs w:val="28"/>
        </w:rPr>
        <w:br/>
      </w:r>
      <w:r w:rsidR="00D34C48">
        <w:rPr>
          <w:rFonts w:ascii="Cambria" w:hAnsi="Cambria"/>
          <w:sz w:val="28"/>
          <w:szCs w:val="28"/>
        </w:rPr>
        <w:t>Journal Article Critique</w:t>
      </w:r>
      <w:r w:rsidR="00CC2373">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D34C48">
        <w:rPr>
          <w:rFonts w:ascii="Cambria" w:hAnsi="Cambria"/>
          <w:sz w:val="28"/>
          <w:szCs w:val="28"/>
        </w:rPr>
        <w:t>1</w:t>
      </w:r>
      <w:r w:rsidRPr="00200962">
        <w:rPr>
          <w:rFonts w:ascii="Cambria" w:hAnsi="Cambria"/>
          <w:sz w:val="28"/>
          <w:szCs w:val="28"/>
        </w:rPr>
        <w:t>00 points</w:t>
      </w:r>
    </w:p>
    <w:p w14:paraId="75E9DC09" w14:textId="77777777" w:rsidR="00D34C48" w:rsidRDefault="00305BA9" w:rsidP="00200962">
      <w:pPr>
        <w:pStyle w:val="NoSpacing"/>
        <w:rPr>
          <w:rFonts w:ascii="Cambria" w:hAnsi="Cambria"/>
          <w:sz w:val="28"/>
          <w:szCs w:val="28"/>
        </w:rPr>
      </w:pPr>
      <w:r w:rsidRPr="00200962">
        <w:rPr>
          <w:rFonts w:ascii="Cambria" w:hAnsi="Cambria"/>
          <w:sz w:val="28"/>
          <w:szCs w:val="28"/>
        </w:rPr>
        <w:t>Case Study Analysis</w:t>
      </w:r>
      <w:r w:rsidR="000C160E" w:rsidRPr="00200962">
        <w:rPr>
          <w:rFonts w:ascii="Cambria" w:hAnsi="Cambria"/>
          <w:sz w:val="28"/>
          <w:szCs w:val="28"/>
        </w:rPr>
        <w:tab/>
      </w:r>
      <w:r w:rsidR="00200962" w:rsidRPr="00200962">
        <w:rPr>
          <w:rFonts w:ascii="Cambria" w:hAnsi="Cambria"/>
          <w:sz w:val="28"/>
          <w:szCs w:val="28"/>
        </w:rPr>
        <w:t xml:space="preserve">   </w:t>
      </w:r>
      <w:r w:rsidR="00200962" w:rsidRPr="00200962">
        <w:rPr>
          <w:rFonts w:ascii="Cambria" w:hAnsi="Cambria"/>
          <w:sz w:val="28"/>
          <w:szCs w:val="28"/>
        </w:rPr>
        <w:tab/>
        <w:t xml:space="preserve"> </w:t>
      </w:r>
      <w:r w:rsidR="00200962" w:rsidRPr="00200962">
        <w:rPr>
          <w:rFonts w:ascii="Cambria" w:hAnsi="Cambria"/>
          <w:sz w:val="28"/>
          <w:szCs w:val="28"/>
        </w:rPr>
        <w:tab/>
        <w:t xml:space="preserve"> </w:t>
      </w:r>
      <w:r w:rsidR="00200962" w:rsidRPr="00200962">
        <w:rPr>
          <w:rFonts w:ascii="Cambria" w:hAnsi="Cambria"/>
          <w:sz w:val="28"/>
          <w:szCs w:val="28"/>
        </w:rPr>
        <w:tab/>
      </w:r>
      <w:r w:rsidR="00200962">
        <w:rPr>
          <w:rFonts w:ascii="Cambria" w:hAnsi="Cambria"/>
          <w:sz w:val="28"/>
          <w:szCs w:val="28"/>
        </w:rPr>
        <w:t xml:space="preserve">            </w:t>
      </w:r>
      <w:r w:rsidR="00200962" w:rsidRPr="00200962">
        <w:rPr>
          <w:rFonts w:ascii="Cambria" w:hAnsi="Cambria"/>
          <w:sz w:val="28"/>
          <w:szCs w:val="28"/>
        </w:rPr>
        <w:t xml:space="preserve">100 </w:t>
      </w:r>
      <w:r w:rsidR="00B3640B" w:rsidRPr="00200962">
        <w:rPr>
          <w:rFonts w:ascii="Cambria" w:hAnsi="Cambria"/>
          <w:sz w:val="28"/>
          <w:szCs w:val="28"/>
        </w:rPr>
        <w:t xml:space="preserve">points </w:t>
      </w:r>
      <w:r w:rsidR="00B3640B" w:rsidRPr="00200962">
        <w:rPr>
          <w:rFonts w:ascii="Cambria" w:hAnsi="Cambria"/>
          <w:sz w:val="28"/>
          <w:szCs w:val="28"/>
        </w:rPr>
        <w:br/>
      </w:r>
      <w:r w:rsidR="00D34C48">
        <w:rPr>
          <w:rFonts w:ascii="Cambria" w:hAnsi="Cambria"/>
          <w:sz w:val="28"/>
          <w:szCs w:val="28"/>
        </w:rPr>
        <w:t>Personal Reflection Presentation</w:t>
      </w:r>
      <w:r w:rsidR="009F2D28">
        <w:rPr>
          <w:rFonts w:ascii="Cambria" w:hAnsi="Cambria"/>
          <w:sz w:val="28"/>
          <w:szCs w:val="28"/>
        </w:rPr>
        <w:tab/>
      </w:r>
      <w:r w:rsidR="009F2D28">
        <w:rPr>
          <w:rFonts w:ascii="Cambria" w:hAnsi="Cambria"/>
          <w:sz w:val="28"/>
          <w:szCs w:val="28"/>
        </w:rPr>
        <w:tab/>
      </w:r>
      <w:r w:rsidR="000C160E" w:rsidRPr="00200962">
        <w:rPr>
          <w:rFonts w:ascii="Cambria" w:hAnsi="Cambria"/>
          <w:sz w:val="28"/>
          <w:szCs w:val="28"/>
        </w:rPr>
        <w:tab/>
      </w:r>
      <w:r w:rsidR="00200962" w:rsidRPr="00200962">
        <w:rPr>
          <w:rFonts w:ascii="Cambria" w:hAnsi="Cambria"/>
          <w:sz w:val="28"/>
          <w:szCs w:val="28"/>
        </w:rPr>
        <w:t xml:space="preserve">100 </w:t>
      </w:r>
      <w:r w:rsidR="00B3640B" w:rsidRPr="00200962">
        <w:rPr>
          <w:rFonts w:ascii="Cambria" w:hAnsi="Cambria"/>
          <w:sz w:val="28"/>
          <w:szCs w:val="28"/>
        </w:rPr>
        <w:t>points</w:t>
      </w:r>
    </w:p>
    <w:p w14:paraId="6A1B9788" w14:textId="0E20D5B2" w:rsidR="00200962" w:rsidRDefault="00D34C48" w:rsidP="00200962">
      <w:pPr>
        <w:pStyle w:val="NoSpacing"/>
        <w:rPr>
          <w:rFonts w:ascii="Cambria" w:hAnsi="Cambria"/>
          <w:sz w:val="28"/>
          <w:szCs w:val="28"/>
        </w:rPr>
      </w:pPr>
      <w:r>
        <w:rPr>
          <w:rFonts w:ascii="Cambria" w:hAnsi="Cambria"/>
          <w:sz w:val="28"/>
          <w:szCs w:val="28"/>
        </w:rPr>
        <w:t>Epitaph Analysis</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160 points</w:t>
      </w:r>
      <w:r w:rsidR="00B3640B" w:rsidRPr="00200962">
        <w:rPr>
          <w:rFonts w:ascii="Cambria" w:hAnsi="Cambria"/>
          <w:sz w:val="28"/>
          <w:szCs w:val="28"/>
          <w:u w:val="single"/>
        </w:rPr>
        <w:t xml:space="preserve"> </w:t>
      </w:r>
      <w:r w:rsidR="009F2D28">
        <w:rPr>
          <w:rFonts w:ascii="Cambria" w:hAnsi="Cambria"/>
          <w:sz w:val="28"/>
          <w:szCs w:val="28"/>
          <w:u w:val="single"/>
        </w:rPr>
        <w:br/>
      </w:r>
      <w:r>
        <w:rPr>
          <w:rFonts w:ascii="Cambria" w:hAnsi="Cambria"/>
          <w:sz w:val="28"/>
          <w:szCs w:val="28"/>
          <w:u w:val="single"/>
        </w:rPr>
        <w:t>Final Project</w:t>
      </w:r>
      <w:r w:rsidR="00200962" w:rsidRPr="00200962">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t>3</w:t>
      </w:r>
      <w:r w:rsidR="00200962" w:rsidRPr="00200962">
        <w:rPr>
          <w:rFonts w:ascii="Cambria" w:hAnsi="Cambria"/>
          <w:sz w:val="28"/>
          <w:szCs w:val="28"/>
          <w:u w:val="single"/>
        </w:rPr>
        <w:t>00 points</w:t>
      </w:r>
      <w:r w:rsidR="00B3640B" w:rsidRPr="00200962">
        <w:rPr>
          <w:rFonts w:ascii="Cambria" w:hAnsi="Cambria"/>
          <w:sz w:val="28"/>
          <w:szCs w:val="28"/>
          <w:u w:val="single"/>
        </w:rPr>
        <w:br/>
      </w:r>
    </w:p>
    <w:p w14:paraId="4EF57CC8" w14:textId="1C55ED3F" w:rsidR="00B3640B" w:rsidRPr="00200962" w:rsidRDefault="00B3640B" w:rsidP="00200962">
      <w:pPr>
        <w:pStyle w:val="NoSpacing"/>
        <w:rPr>
          <w:rFonts w:ascii="Cambria" w:hAnsi="Cambria"/>
          <w:sz w:val="28"/>
          <w:szCs w:val="28"/>
        </w:rPr>
      </w:pPr>
      <w:r w:rsidRPr="009F2D28">
        <w:rPr>
          <w:rFonts w:ascii="Cambria" w:hAnsi="Cambria"/>
          <w:b/>
          <w:sz w:val="28"/>
          <w:szCs w:val="28"/>
        </w:rPr>
        <w:t>Total Points Possible:</w:t>
      </w:r>
      <w:r w:rsidRPr="00200962">
        <w:rPr>
          <w:rFonts w:ascii="Cambria" w:hAnsi="Cambria"/>
          <w:sz w:val="28"/>
          <w:szCs w:val="28"/>
        </w:rPr>
        <w:t xml:space="preserve">       </w:t>
      </w:r>
      <w:r w:rsidRPr="00200962">
        <w:rPr>
          <w:rFonts w:ascii="Cambria" w:hAnsi="Cambria"/>
          <w:sz w:val="28"/>
          <w:szCs w:val="28"/>
        </w:rPr>
        <w:tab/>
        <w:t xml:space="preserve"> </w:t>
      </w:r>
      <w:r w:rsidRPr="00200962">
        <w:rPr>
          <w:rFonts w:ascii="Cambria" w:hAnsi="Cambria"/>
          <w:sz w:val="28"/>
          <w:szCs w:val="28"/>
        </w:rPr>
        <w:tab/>
        <w:t xml:space="preserve"> </w:t>
      </w:r>
      <w:r w:rsidRPr="00200962">
        <w:rPr>
          <w:rFonts w:ascii="Cambria" w:hAnsi="Cambria"/>
          <w:sz w:val="28"/>
          <w:szCs w:val="28"/>
        </w:rPr>
        <w:tab/>
      </w:r>
      <w:r w:rsidR="00200962">
        <w:rPr>
          <w:rFonts w:ascii="Cambria" w:hAnsi="Cambria"/>
          <w:sz w:val="28"/>
          <w:szCs w:val="28"/>
        </w:rPr>
        <w:t xml:space="preserve">            </w:t>
      </w:r>
      <w:r w:rsidR="006639A5" w:rsidRPr="009F2D28">
        <w:rPr>
          <w:rFonts w:ascii="Cambria" w:hAnsi="Cambria"/>
          <w:b/>
          <w:sz w:val="28"/>
          <w:szCs w:val="28"/>
        </w:rPr>
        <w:t>1,</w:t>
      </w:r>
      <w:r w:rsidR="00D34C48">
        <w:rPr>
          <w:rFonts w:ascii="Cambria" w:hAnsi="Cambria"/>
          <w:b/>
          <w:sz w:val="28"/>
          <w:szCs w:val="28"/>
        </w:rPr>
        <w:t>000</w:t>
      </w:r>
      <w:r w:rsidRPr="009F2D28">
        <w:rPr>
          <w:rFonts w:ascii="Cambria" w:hAnsi="Cambria"/>
          <w:b/>
          <w:sz w:val="28"/>
          <w:szCs w:val="28"/>
        </w:rPr>
        <w:t xml:space="preserve"> points </w:t>
      </w:r>
    </w:p>
    <w:p w14:paraId="78B52CA2" w14:textId="77777777" w:rsidR="00B3640B" w:rsidRPr="00B3640B" w:rsidRDefault="00B3640B" w:rsidP="00B3640B">
      <w:pPr>
        <w:spacing w:before="100" w:beforeAutospacing="1" w:after="100" w:afterAutospacing="1" w:line="240" w:lineRule="auto"/>
        <w:rPr>
          <w:rFonts w:ascii="Cambria" w:eastAsia="Times New Roman" w:hAnsi="Cambria" w:cs="Arial"/>
          <w:b/>
          <w:color w:val="000000"/>
          <w:sz w:val="28"/>
          <w:szCs w:val="28"/>
        </w:rPr>
      </w:pPr>
      <w:r w:rsidRPr="00B3640B">
        <w:rPr>
          <w:rFonts w:ascii="Cambria" w:eastAsia="Times New Roman" w:hAnsi="Cambria" w:cs="Arial"/>
          <w:b/>
          <w:color w:val="000000"/>
          <w:sz w:val="28"/>
          <w:szCs w:val="28"/>
        </w:rPr>
        <w:t xml:space="preserve">GRADING SCALE </w:t>
      </w:r>
    </w:p>
    <w:p w14:paraId="597E418E"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The student’s final grade in this course is determined on the basis of his/her accumulated points: </w:t>
      </w:r>
    </w:p>
    <w:tbl>
      <w:tblPr>
        <w:tblStyle w:val="TableGrid"/>
        <w:tblW w:w="7020" w:type="dxa"/>
        <w:tblInd w:w="0" w:type="dxa"/>
        <w:tblLook w:val="04A0" w:firstRow="1" w:lastRow="0" w:firstColumn="1" w:lastColumn="0" w:noHBand="0" w:noVBand="1"/>
      </w:tblPr>
      <w:tblGrid>
        <w:gridCol w:w="1440"/>
        <w:gridCol w:w="5580"/>
      </w:tblGrid>
      <w:tr w:rsidR="00B3640B" w:rsidRPr="00B3640B" w14:paraId="52E1A0B5" w14:textId="77777777" w:rsidTr="00B3640B">
        <w:trPr>
          <w:trHeight w:val="366"/>
        </w:trPr>
        <w:tc>
          <w:tcPr>
            <w:tcW w:w="1440" w:type="dxa"/>
            <w:tcBorders>
              <w:top w:val="nil"/>
              <w:left w:val="nil"/>
              <w:bottom w:val="nil"/>
              <w:right w:val="nil"/>
            </w:tcBorders>
          </w:tcPr>
          <w:p w14:paraId="5BA5C46B"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A = </w:t>
            </w:r>
          </w:p>
        </w:tc>
        <w:tc>
          <w:tcPr>
            <w:tcW w:w="5580" w:type="dxa"/>
            <w:tcBorders>
              <w:top w:val="nil"/>
              <w:left w:val="nil"/>
              <w:bottom w:val="nil"/>
              <w:right w:val="nil"/>
            </w:tcBorders>
          </w:tcPr>
          <w:p w14:paraId="016D22ED" w14:textId="5B9EF2C9"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(90 – 100%)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900-1000 pts.</w:t>
            </w:r>
          </w:p>
        </w:tc>
      </w:tr>
      <w:tr w:rsidR="00B3640B" w:rsidRPr="00B3640B" w14:paraId="2A6800A5" w14:textId="77777777" w:rsidTr="00B3640B">
        <w:trPr>
          <w:trHeight w:val="510"/>
        </w:trPr>
        <w:tc>
          <w:tcPr>
            <w:tcW w:w="1440" w:type="dxa"/>
            <w:tcBorders>
              <w:top w:val="nil"/>
              <w:left w:val="nil"/>
              <w:bottom w:val="nil"/>
              <w:right w:val="nil"/>
            </w:tcBorders>
            <w:vAlign w:val="center"/>
          </w:tcPr>
          <w:p w14:paraId="34DF2BF4"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B = </w:t>
            </w:r>
          </w:p>
        </w:tc>
        <w:tc>
          <w:tcPr>
            <w:tcW w:w="5580" w:type="dxa"/>
            <w:tcBorders>
              <w:top w:val="nil"/>
              <w:left w:val="nil"/>
              <w:bottom w:val="nil"/>
              <w:right w:val="nil"/>
            </w:tcBorders>
            <w:vAlign w:val="center"/>
          </w:tcPr>
          <w:p w14:paraId="70A5F9AB" w14:textId="3DAC96AA"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(80 – 89.9%)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800 – 899 pts.</w:t>
            </w:r>
          </w:p>
        </w:tc>
      </w:tr>
      <w:tr w:rsidR="00B3640B" w:rsidRPr="00B3640B" w14:paraId="5247704C" w14:textId="77777777" w:rsidTr="00B3640B">
        <w:trPr>
          <w:trHeight w:val="510"/>
        </w:trPr>
        <w:tc>
          <w:tcPr>
            <w:tcW w:w="1440" w:type="dxa"/>
            <w:tcBorders>
              <w:top w:val="nil"/>
              <w:left w:val="nil"/>
              <w:bottom w:val="nil"/>
              <w:right w:val="nil"/>
            </w:tcBorders>
            <w:vAlign w:val="center"/>
          </w:tcPr>
          <w:p w14:paraId="72ED8697"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C = </w:t>
            </w:r>
          </w:p>
        </w:tc>
        <w:tc>
          <w:tcPr>
            <w:tcW w:w="5580" w:type="dxa"/>
            <w:tcBorders>
              <w:top w:val="nil"/>
              <w:left w:val="nil"/>
              <w:bottom w:val="nil"/>
              <w:right w:val="nil"/>
            </w:tcBorders>
            <w:vAlign w:val="center"/>
          </w:tcPr>
          <w:p w14:paraId="1D514818" w14:textId="3ACD2194"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(70 – 79.9%)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700 - 799</w:t>
            </w:r>
            <w:r w:rsidR="00200962">
              <w:rPr>
                <w:rFonts w:ascii="Cambria" w:eastAsia="Times New Roman" w:hAnsi="Cambria" w:cs="Arial"/>
                <w:color w:val="000000"/>
                <w:sz w:val="28"/>
                <w:szCs w:val="28"/>
              </w:rPr>
              <w:t xml:space="preserve"> pts.</w:t>
            </w:r>
          </w:p>
        </w:tc>
      </w:tr>
      <w:tr w:rsidR="00B3640B" w:rsidRPr="00B3640B" w14:paraId="360F4609" w14:textId="77777777" w:rsidTr="00B3640B">
        <w:trPr>
          <w:trHeight w:val="510"/>
        </w:trPr>
        <w:tc>
          <w:tcPr>
            <w:tcW w:w="1440" w:type="dxa"/>
            <w:tcBorders>
              <w:top w:val="nil"/>
              <w:left w:val="nil"/>
              <w:bottom w:val="nil"/>
              <w:right w:val="nil"/>
            </w:tcBorders>
            <w:vAlign w:val="center"/>
          </w:tcPr>
          <w:p w14:paraId="19ABFA90"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D = </w:t>
            </w:r>
          </w:p>
        </w:tc>
        <w:tc>
          <w:tcPr>
            <w:tcW w:w="5580" w:type="dxa"/>
            <w:tcBorders>
              <w:top w:val="nil"/>
              <w:left w:val="nil"/>
              <w:bottom w:val="nil"/>
              <w:right w:val="nil"/>
            </w:tcBorders>
            <w:vAlign w:val="center"/>
          </w:tcPr>
          <w:p w14:paraId="75B82FD0" w14:textId="1CDE105A"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(60 – 69.9%)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6</w:t>
            </w:r>
            <w:r w:rsidR="006639A5">
              <w:rPr>
                <w:rFonts w:ascii="Cambria" w:eastAsia="Times New Roman" w:hAnsi="Cambria" w:cs="Arial"/>
                <w:color w:val="000000"/>
                <w:sz w:val="28"/>
                <w:szCs w:val="28"/>
              </w:rPr>
              <w:t xml:space="preserve">00 – </w:t>
            </w:r>
            <w:r w:rsidR="00EE5504">
              <w:rPr>
                <w:rFonts w:ascii="Cambria" w:eastAsia="Times New Roman" w:hAnsi="Cambria" w:cs="Arial"/>
                <w:color w:val="000000"/>
                <w:sz w:val="28"/>
                <w:szCs w:val="28"/>
              </w:rPr>
              <w:t xml:space="preserve">699 </w:t>
            </w:r>
            <w:r w:rsidR="00200962">
              <w:rPr>
                <w:rFonts w:ascii="Cambria" w:eastAsia="Times New Roman" w:hAnsi="Cambria" w:cs="Arial"/>
                <w:color w:val="000000"/>
                <w:sz w:val="28"/>
                <w:szCs w:val="28"/>
              </w:rPr>
              <w:t>pts.</w:t>
            </w:r>
          </w:p>
        </w:tc>
      </w:tr>
      <w:tr w:rsidR="00B3640B" w:rsidRPr="00B3640B" w14:paraId="78F8F919" w14:textId="77777777" w:rsidTr="00B3640B">
        <w:trPr>
          <w:trHeight w:val="365"/>
        </w:trPr>
        <w:tc>
          <w:tcPr>
            <w:tcW w:w="1440" w:type="dxa"/>
            <w:tcBorders>
              <w:top w:val="nil"/>
              <w:left w:val="nil"/>
              <w:bottom w:val="nil"/>
              <w:right w:val="nil"/>
            </w:tcBorders>
            <w:vAlign w:val="bottom"/>
          </w:tcPr>
          <w:p w14:paraId="02FE8A56"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F = </w:t>
            </w:r>
          </w:p>
        </w:tc>
        <w:tc>
          <w:tcPr>
            <w:tcW w:w="5580" w:type="dxa"/>
            <w:tcBorders>
              <w:top w:val="nil"/>
              <w:left w:val="nil"/>
              <w:bottom w:val="nil"/>
              <w:right w:val="nil"/>
            </w:tcBorders>
            <w:vAlign w:val="bottom"/>
          </w:tcPr>
          <w:p w14:paraId="7A0DA828" w14:textId="67175928"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(0 – 59.9%) </w:t>
            </w:r>
            <w:r w:rsidR="0021417E">
              <w:rPr>
                <w:rFonts w:ascii="Cambria" w:eastAsia="Times New Roman" w:hAnsi="Cambria" w:cs="Arial"/>
                <w:color w:val="000000"/>
                <w:sz w:val="28"/>
                <w:szCs w:val="28"/>
              </w:rPr>
              <w:t xml:space="preserve">/ </w:t>
            </w:r>
            <w:r w:rsidR="006639A5">
              <w:rPr>
                <w:rFonts w:ascii="Cambria" w:eastAsia="Times New Roman" w:hAnsi="Cambria" w:cs="Arial"/>
                <w:color w:val="000000"/>
                <w:sz w:val="28"/>
                <w:szCs w:val="28"/>
              </w:rPr>
              <w:t xml:space="preserve">0 – </w:t>
            </w:r>
            <w:r w:rsidR="00EE5504">
              <w:rPr>
                <w:rFonts w:ascii="Cambria" w:eastAsia="Times New Roman" w:hAnsi="Cambria" w:cs="Arial"/>
                <w:color w:val="000000"/>
                <w:sz w:val="28"/>
                <w:szCs w:val="28"/>
              </w:rPr>
              <w:t>5</w:t>
            </w:r>
            <w:r w:rsidR="006639A5">
              <w:rPr>
                <w:rFonts w:ascii="Cambria" w:eastAsia="Times New Roman" w:hAnsi="Cambria" w:cs="Arial"/>
                <w:color w:val="000000"/>
                <w:sz w:val="28"/>
                <w:szCs w:val="28"/>
              </w:rPr>
              <w:t>99</w:t>
            </w:r>
            <w:r w:rsidR="00200962">
              <w:rPr>
                <w:rFonts w:ascii="Cambria" w:eastAsia="Times New Roman" w:hAnsi="Cambria" w:cs="Arial"/>
                <w:color w:val="000000"/>
                <w:sz w:val="28"/>
                <w:szCs w:val="28"/>
              </w:rPr>
              <w:t xml:space="preserve"> pts.</w:t>
            </w:r>
          </w:p>
        </w:tc>
      </w:tr>
    </w:tbl>
    <w:p w14:paraId="649DAA5E" w14:textId="5FC30911" w:rsidR="00B3640B" w:rsidRPr="00433754" w:rsidRDefault="00433754"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b/>
          <w:color w:val="000000"/>
          <w:sz w:val="28"/>
          <w:szCs w:val="28"/>
        </w:rPr>
        <w:t xml:space="preserve">Discussion </w:t>
      </w:r>
      <w:r w:rsidR="0038390F">
        <w:rPr>
          <w:rFonts w:ascii="Cambria" w:eastAsia="Times New Roman" w:hAnsi="Cambria" w:cs="Arial"/>
          <w:b/>
          <w:color w:val="000000"/>
          <w:sz w:val="28"/>
          <w:szCs w:val="28"/>
        </w:rPr>
        <w:t>Forums should follow the below</w:t>
      </w:r>
      <w:r w:rsidR="00B3640B" w:rsidRPr="00433754">
        <w:rPr>
          <w:rFonts w:ascii="Cambria" w:eastAsia="Times New Roman" w:hAnsi="Cambria" w:cs="Arial"/>
          <w:b/>
          <w:color w:val="000000"/>
          <w:sz w:val="28"/>
          <w:szCs w:val="28"/>
        </w:rPr>
        <w:t xml:space="preserve"> criteria: </w:t>
      </w:r>
    </w:p>
    <w:p w14:paraId="0F9DC5C6" w14:textId="77777777"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 xml:space="preserve">-Depth of Thought (explain your response and elaborate when needed) </w:t>
      </w:r>
    </w:p>
    <w:p w14:paraId="32B8E671" w14:textId="371CA19D"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-Quality of Content</w:t>
      </w:r>
      <w:r w:rsidR="0038390F">
        <w:rPr>
          <w:rFonts w:ascii="Cambria" w:eastAsia="Times New Roman" w:hAnsi="Cambria" w:cs="Arial"/>
          <w:color w:val="000000"/>
          <w:sz w:val="28"/>
          <w:szCs w:val="28"/>
        </w:rPr>
        <w:t xml:space="preserve"> &amp; Critical Thinking</w:t>
      </w:r>
      <w:r w:rsidRPr="00433754">
        <w:rPr>
          <w:rFonts w:ascii="Cambria" w:eastAsia="Times New Roman" w:hAnsi="Cambria" w:cs="Arial"/>
          <w:color w:val="000000"/>
          <w:sz w:val="28"/>
          <w:szCs w:val="28"/>
        </w:rPr>
        <w:t xml:space="preserve">… be sure to cite at least one scholarly source in APA format (use parenthetical within text citations in your post, and provide a proper full reference at the end of your post) to support your discussion </w:t>
      </w:r>
    </w:p>
    <w:p w14:paraId="7A6D48A6" w14:textId="77777777"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 xml:space="preserve">-Quality of Writing (proofread!) </w:t>
      </w:r>
    </w:p>
    <w:p w14:paraId="1EAD82AA" w14:textId="3C1C23E2"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-Quality of your reply to a classmates (A proper “reply” carefully c</w:t>
      </w:r>
      <w:r w:rsidR="0038390F">
        <w:rPr>
          <w:rFonts w:ascii="Cambria" w:eastAsia="Times New Roman" w:hAnsi="Cambria" w:cs="Arial"/>
          <w:color w:val="000000"/>
          <w:sz w:val="28"/>
          <w:szCs w:val="28"/>
        </w:rPr>
        <w:t>onsiders the classmate’s post)</w:t>
      </w:r>
    </w:p>
    <w:p w14:paraId="017A8788" w14:textId="6F9B9C78"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i/>
          <w:color w:val="000000"/>
          <w:sz w:val="28"/>
          <w:szCs w:val="28"/>
        </w:rPr>
        <w:lastRenderedPageBreak/>
        <w:t xml:space="preserve">*ALWAYS save your work on a flash drive and/or the cloud and remember where you save it so that you are able to reproduce it if need be.*     Do not just save an assignment on your desktop, because if your computer fails, you will lose your work. Loss of work due to computer failure is not considered an excuse for missing a due date. SAVE your work. Email it to yourself. Do something so that you have stored and backed up your work in several places.  </w:t>
      </w:r>
    </w:p>
    <w:p w14:paraId="54AE22B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You are encouraged to seek assistance from the Learning Support Centers (Clearwater Campus), Academic Resource Centers (Downtown and St. Petersburg-Gibbs) and Information Commons (Seminole and Tarpon Campuses) for free tutoring and assistance.  Consult the web page of these centers for hours and services at </w:t>
      </w:r>
      <w:hyperlink r:id="rId33">
        <w:r w:rsidRPr="00B3640B">
          <w:rPr>
            <w:rStyle w:val="Hyperlink"/>
            <w:rFonts w:ascii="Cambria" w:eastAsia="Times New Roman" w:hAnsi="Cambria" w:cs="Arial"/>
            <w:sz w:val="28"/>
            <w:szCs w:val="28"/>
          </w:rPr>
          <w:t>www.spcollege.edu</w:t>
        </w:r>
      </w:hyperlink>
      <w:hyperlink r:id="rId34">
        <w:r w:rsidRPr="00B3640B">
          <w:rPr>
            <w:rStyle w:val="Hyperlink"/>
            <w:rFonts w:ascii="Cambria" w:eastAsia="Times New Roman" w:hAnsi="Cambria" w:cs="Arial"/>
            <w:sz w:val="28"/>
            <w:szCs w:val="28"/>
          </w:rPr>
          <w:t>.</w:t>
        </w:r>
      </w:hyperlink>
      <w:r w:rsidRPr="00B3640B">
        <w:rPr>
          <w:rFonts w:ascii="Cambria" w:eastAsia="Times New Roman" w:hAnsi="Cambria" w:cs="Arial"/>
          <w:color w:val="000000"/>
          <w:sz w:val="28"/>
          <w:szCs w:val="28"/>
        </w:rPr>
        <w:t xml:space="preserve"> </w:t>
      </w:r>
    </w:p>
    <w:p w14:paraId="37772DDC"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SPC provides FREE online tutoring services. You can access free tutoring a many subjects (including writing) by clicking on the Student Tools link on the course homepage.  </w:t>
      </w:r>
    </w:p>
    <w:p w14:paraId="722732A0" w14:textId="71C690AC"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NOTE: </w:t>
      </w:r>
      <w:r w:rsidR="0021417E">
        <w:rPr>
          <w:rFonts w:ascii="Cambria" w:eastAsia="Times New Roman" w:hAnsi="Cambria" w:cs="Arial"/>
          <w:color w:val="000000"/>
          <w:sz w:val="28"/>
          <w:szCs w:val="28"/>
        </w:rPr>
        <w:t>Check the calendar or course modules for due dates on assignments.</w:t>
      </w:r>
    </w:p>
    <w:p w14:paraId="64CE1EEE" w14:textId="4A0F94B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Late Policy: </w:t>
      </w:r>
      <w:r w:rsidRPr="00B3640B">
        <w:rPr>
          <w:rFonts w:ascii="Cambria" w:eastAsia="Times New Roman" w:hAnsi="Cambria" w:cs="Arial"/>
          <w:color w:val="000000"/>
          <w:sz w:val="28"/>
          <w:szCs w:val="28"/>
        </w:rPr>
        <w:t xml:space="preserve">Please monitor the Calendar tab </w:t>
      </w:r>
      <w:r w:rsidR="0021417E">
        <w:rPr>
          <w:rFonts w:ascii="Cambria" w:eastAsia="Times New Roman" w:hAnsi="Cambria" w:cs="Arial"/>
          <w:color w:val="000000"/>
          <w:sz w:val="28"/>
          <w:szCs w:val="28"/>
        </w:rPr>
        <w:t>and course modules for</w:t>
      </w:r>
      <w:r w:rsidRPr="00B3640B">
        <w:rPr>
          <w:rFonts w:ascii="Cambria" w:eastAsia="Times New Roman" w:hAnsi="Cambria" w:cs="Arial"/>
          <w:color w:val="000000"/>
          <w:sz w:val="28"/>
          <w:szCs w:val="28"/>
        </w:rPr>
        <w:t xml:space="preserve"> assignment due dates.  </w:t>
      </w:r>
    </w:p>
    <w:p w14:paraId="17CD80E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Please contact “Tech Support” to make sure that you have all necessary technical requirements and that you are using the proper internet browser before you begin a test. Tech Support contact information can be found at: </w:t>
      </w:r>
      <w:hyperlink r:id="rId35">
        <w:r w:rsidRPr="00B3640B">
          <w:rPr>
            <w:rStyle w:val="Hyperlink"/>
            <w:rFonts w:ascii="Cambria" w:eastAsia="Times New Roman" w:hAnsi="Cambria" w:cs="Arial"/>
            <w:sz w:val="28"/>
            <w:szCs w:val="28"/>
          </w:rPr>
          <w:t>http://www.spcollege.edu/helpdesk/</w:t>
        </w:r>
      </w:hyperlink>
      <w:hyperlink r:id="rId36">
        <w:r w:rsidRPr="00B3640B">
          <w:rPr>
            <w:rStyle w:val="Hyperlink"/>
            <w:rFonts w:ascii="Cambria" w:eastAsia="Times New Roman" w:hAnsi="Cambria" w:cs="Arial"/>
            <w:sz w:val="28"/>
            <w:szCs w:val="28"/>
          </w:rPr>
          <w:t xml:space="preserve"> </w:t>
        </w:r>
      </w:hyperlink>
      <w:r w:rsidRPr="00B3640B">
        <w:rPr>
          <w:rFonts w:ascii="Cambria" w:eastAsia="Times New Roman" w:hAnsi="Cambria" w:cs="Arial"/>
          <w:color w:val="000000"/>
          <w:sz w:val="28"/>
          <w:szCs w:val="28"/>
        </w:rPr>
        <w:t xml:space="preserve">Tech Support is open from 7:00 am to 12:00 am (Midnight) 7 days a week. If you have any trouble while you are taking a quiz or exam, please contact Tech Support immediately for assistance. </w:t>
      </w:r>
    </w:p>
    <w:p w14:paraId="38BB31FD" w14:textId="27CD8416" w:rsidR="00AB1F04" w:rsidRPr="00AB1F04" w:rsidRDefault="00B3640B" w:rsidP="00AB1F04">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00AB1F04" w:rsidRPr="0075764B">
        <w:rPr>
          <w:rFonts w:ascii="Cambria" w:eastAsia="Times New Roman" w:hAnsi="Cambria" w:cs="Arial"/>
          <w:b/>
          <w:bCs/>
          <w:sz w:val="28"/>
          <w:szCs w:val="28"/>
        </w:rPr>
        <w:t>Assignment Due Dates: </w:t>
      </w:r>
      <w:r w:rsidR="00AB1F04" w:rsidRPr="00AB1F04">
        <w:rPr>
          <w:rFonts w:ascii="Cambria" w:eastAsia="Times New Roman" w:hAnsi="Cambria" w:cs="Arial"/>
          <w:color w:val="000000"/>
          <w:sz w:val="28"/>
          <w:szCs w:val="28"/>
        </w:rPr>
        <w:t xml:space="preserve">Please check </w:t>
      </w:r>
      <w:r w:rsidR="0021417E">
        <w:rPr>
          <w:rFonts w:ascii="Cambria" w:eastAsia="Times New Roman" w:hAnsi="Cambria" w:cs="Arial"/>
          <w:color w:val="000000"/>
          <w:sz w:val="28"/>
          <w:szCs w:val="28"/>
        </w:rPr>
        <w:t>the course</w:t>
      </w:r>
      <w:r w:rsidR="00AB1F04" w:rsidRPr="00AB1F04">
        <w:rPr>
          <w:rFonts w:ascii="Cambria" w:eastAsia="Times New Roman" w:hAnsi="Cambria" w:cs="Arial"/>
          <w:color w:val="000000"/>
          <w:sz w:val="28"/>
          <w:szCs w:val="28"/>
        </w:rPr>
        <w:t xml:space="preserve"> module</w:t>
      </w:r>
      <w:r w:rsidR="0021417E">
        <w:rPr>
          <w:rFonts w:ascii="Cambria" w:eastAsia="Times New Roman" w:hAnsi="Cambria" w:cs="Arial"/>
          <w:color w:val="000000"/>
          <w:sz w:val="28"/>
          <w:szCs w:val="28"/>
        </w:rPr>
        <w:t>s for</w:t>
      </w:r>
      <w:r w:rsidR="00AB1F04" w:rsidRPr="00AB1F04">
        <w:rPr>
          <w:rFonts w:ascii="Cambria" w:eastAsia="Times New Roman" w:hAnsi="Cambria" w:cs="Arial"/>
          <w:color w:val="000000"/>
          <w:sz w:val="28"/>
          <w:szCs w:val="28"/>
        </w:rPr>
        <w:t xml:space="preserve"> due dates. If you find yourself falling behind, please contact your instructor to determine a plan to stay on track. </w:t>
      </w:r>
    </w:p>
    <w:p w14:paraId="27EF5A8D"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D585FCF">
          <v:rect id="_x0000_i1035" style="width:0;height:1.5pt" o:hralign="center" o:hrstd="t" o:hrnoshade="t" o:hr="t" fillcolor="black" stroked="f"/>
        </w:pict>
      </w:r>
    </w:p>
    <w:p w14:paraId="331289A6"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Required Interaction</w:t>
      </w:r>
    </w:p>
    <w:p w14:paraId="69376AC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When communicating, please be careful to:</w:t>
      </w:r>
    </w:p>
    <w:p w14:paraId="0E07A34B"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lastRenderedPageBreak/>
        <w:t>treat everyone with respect in each communication.</w:t>
      </w:r>
    </w:p>
    <w:p w14:paraId="56102FAA"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use clear and concise language.</w:t>
      </w:r>
    </w:p>
    <w:p w14:paraId="4601682C"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remember that college level communication should use correct grammar, whether written or spoken.</w:t>
      </w:r>
    </w:p>
    <w:p w14:paraId="3F062A8A"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use correct spelling and avoid text abbreviations and slang.</w:t>
      </w:r>
    </w:p>
    <w:p w14:paraId="6A9ABFB4"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avoid using the caps lock feature as it can be interpreted as yelling online.</w:t>
      </w:r>
    </w:p>
    <w:p w14:paraId="4DB958D9"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cautious when using humor or sarcasm as tone is sometimes lost in an email, written assignment, or discussion post/reply.</w:t>
      </w:r>
    </w:p>
    <w:p w14:paraId="5A924B5B"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cautious with personal information.</w:t>
      </w:r>
    </w:p>
    <w:p w14:paraId="3961C9AF"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When you send an email to your instructor, department chair, dean, or classmates, please be careful to:</w:t>
      </w:r>
    </w:p>
    <w:p w14:paraId="2073D054" w14:textId="0CBE408E" w:rsidR="000A0E07" w:rsidRDefault="000A0E07"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Pr>
          <w:rFonts w:ascii="Cambria" w:eastAsia="Times New Roman" w:hAnsi="Cambria" w:cs="Arial"/>
          <w:color w:val="000000"/>
          <w:sz w:val="28"/>
          <w:szCs w:val="28"/>
        </w:rPr>
        <w:t xml:space="preserve">remove or delete the course code that automatically populates in the subject line of your reply. </w:t>
      </w:r>
    </w:p>
    <w:p w14:paraId="7783206D" w14:textId="33AD2CCB" w:rsidR="00AB1F04" w:rsidRPr="00AB1F04" w:rsidRDefault="0038390F"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Pr>
          <w:rFonts w:ascii="Cambria" w:eastAsia="Times New Roman" w:hAnsi="Cambria" w:cs="Arial"/>
          <w:color w:val="000000"/>
          <w:sz w:val="28"/>
          <w:szCs w:val="28"/>
        </w:rPr>
        <w:t>t</w:t>
      </w:r>
      <w:r w:rsidR="000A0E07">
        <w:rPr>
          <w:rFonts w:ascii="Cambria" w:eastAsia="Times New Roman" w:hAnsi="Cambria" w:cs="Arial"/>
          <w:color w:val="000000"/>
          <w:sz w:val="28"/>
          <w:szCs w:val="28"/>
        </w:rPr>
        <w:t>ype a brief description of the purpose of your email in the</w:t>
      </w:r>
      <w:r w:rsidR="00AB1F04" w:rsidRPr="00AB1F04">
        <w:rPr>
          <w:rFonts w:ascii="Cambria" w:eastAsia="Times New Roman" w:hAnsi="Cambria" w:cs="Arial"/>
          <w:color w:val="000000"/>
          <w:sz w:val="28"/>
          <w:szCs w:val="28"/>
        </w:rPr>
        <w:t xml:space="preserve"> subject line to describe the reason of the email</w:t>
      </w:r>
      <w:r w:rsidR="000A0E07">
        <w:rPr>
          <w:rFonts w:ascii="Cambria" w:eastAsia="Times New Roman" w:hAnsi="Cambria" w:cs="Arial"/>
          <w:color w:val="000000"/>
          <w:sz w:val="28"/>
          <w:szCs w:val="28"/>
        </w:rPr>
        <w:t xml:space="preserve"> (type this after the course code).</w:t>
      </w:r>
    </w:p>
    <w:p w14:paraId="7C7FFE57" w14:textId="77777777" w:rsidR="00AB1F04" w:rsidRPr="00AB1F04" w:rsidRDefault="00AB1F04"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put attachments in Word, RTF, or PDF format to ensure they can be opened.</w:t>
      </w:r>
    </w:p>
    <w:p w14:paraId="554D3C7A" w14:textId="77777777" w:rsidR="00AB1F04" w:rsidRPr="00AB1F04" w:rsidRDefault="00AB1F04"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clear, concise, and courteous.</w:t>
      </w:r>
    </w:p>
    <w:p w14:paraId="0F15EB5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should expect feedback on written assignments and discussion forums within one week of the due date.</w:t>
      </w:r>
    </w:p>
    <w:p w14:paraId="56F1317B"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Participation, Conduct, and Netiquette</w:t>
      </w:r>
    </w:p>
    <w:p w14:paraId="7E041837" w14:textId="6D6D6E79"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Unlike a traditional classroom-based course, you do not need to show up to class at a specific time every day. Instead, you need to complete the module's readings and assignments by the due dates specified by your instructor. </w:t>
      </w:r>
    </w:p>
    <w:p w14:paraId="7E2202B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more information, please view the following: </w:t>
      </w:r>
      <w:hyperlink r:id="rId37" w:anchor="onlineguide" w:tgtFrame="_blank" w:history="1">
        <w:r w:rsidRPr="00AB1F04">
          <w:rPr>
            <w:rFonts w:ascii="Cambria" w:eastAsia="Times New Roman" w:hAnsi="Cambria" w:cs="Arial"/>
            <w:color w:val="0000FF"/>
            <w:sz w:val="28"/>
            <w:szCs w:val="28"/>
            <w:u w:val="single"/>
          </w:rPr>
          <w:t>Online Student Participation and Conduct Guidelines</w:t>
        </w:r>
      </w:hyperlink>
      <w:r w:rsidRPr="00AB1F04">
        <w:rPr>
          <w:rFonts w:ascii="Cambria" w:eastAsia="Times New Roman" w:hAnsi="Cambria" w:cs="Arial"/>
          <w:color w:val="000000"/>
          <w:sz w:val="28"/>
          <w:szCs w:val="28"/>
        </w:rPr>
        <w:t>.</w:t>
      </w:r>
    </w:p>
    <w:p w14:paraId="79CE454C"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Academic Honesty</w:t>
      </w:r>
    </w:p>
    <w:p w14:paraId="79455E5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w:t>
      </w:r>
      <w:r w:rsidRPr="00AB1F04">
        <w:rPr>
          <w:rFonts w:ascii="Cambria" w:eastAsia="Times New Roman" w:hAnsi="Cambria" w:cs="Arial"/>
          <w:color w:val="000000"/>
          <w:sz w:val="28"/>
          <w:szCs w:val="28"/>
        </w:rPr>
        <w:lastRenderedPageBreak/>
        <w:t>obligation to report violations of the SPC academic honesty policies you may witness.</w:t>
      </w:r>
    </w:p>
    <w:p w14:paraId="7540C81B"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more information, please view the following: </w:t>
      </w:r>
      <w:hyperlink r:id="rId38" w:tgtFrame="_blank" w:history="1">
        <w:r w:rsidRPr="00AB1F04">
          <w:rPr>
            <w:rFonts w:ascii="Cambria" w:eastAsia="Times New Roman" w:hAnsi="Cambria" w:cs="Arial"/>
            <w:color w:val="0000FF"/>
            <w:sz w:val="28"/>
            <w:szCs w:val="28"/>
            <w:u w:val="single"/>
          </w:rPr>
          <w:t>Academic Honesty Policy</w:t>
        </w:r>
      </w:hyperlink>
      <w:r w:rsidRPr="00AB1F04">
        <w:rPr>
          <w:rFonts w:ascii="Cambria" w:eastAsia="Times New Roman" w:hAnsi="Cambria" w:cs="Arial"/>
          <w:color w:val="000000"/>
          <w:sz w:val="28"/>
          <w:szCs w:val="28"/>
        </w:rPr>
        <w:t>, which describes details regarding the following academic honesty violations:</w:t>
      </w:r>
    </w:p>
    <w:p w14:paraId="51499CEF"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Cheating.</w:t>
      </w:r>
    </w:p>
    <w:p w14:paraId="101650AC"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Bribery.</w:t>
      </w:r>
    </w:p>
    <w:p w14:paraId="432193C7"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Misrepresentation.</w:t>
      </w:r>
    </w:p>
    <w:p w14:paraId="7A2F0318"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Conspiracy.</w:t>
      </w:r>
    </w:p>
    <w:p w14:paraId="7896ACB2"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Fabrication.</w:t>
      </w:r>
    </w:p>
    <w:p w14:paraId="476C27F8"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Collusion.</w:t>
      </w:r>
    </w:p>
    <w:p w14:paraId="1B461FF3"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Duplicate submissions.</w:t>
      </w:r>
    </w:p>
    <w:p w14:paraId="6C44725C"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Academic misconduct.</w:t>
      </w:r>
    </w:p>
    <w:p w14:paraId="18E41F65"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Improper calculator, computer or online use.</w:t>
      </w:r>
    </w:p>
    <w:p w14:paraId="029535CB"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Netiquette</w:t>
      </w:r>
    </w:p>
    <w:p w14:paraId="313D66E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objective in an online discussion is to be collaborative, </w:t>
      </w:r>
      <w:r w:rsidRPr="00AB1F04">
        <w:rPr>
          <w:rFonts w:ascii="Cambria" w:eastAsia="Times New Roman" w:hAnsi="Cambria" w:cs="Arial"/>
          <w:i/>
          <w:iCs/>
          <w:color w:val="000000"/>
          <w:sz w:val="28"/>
          <w:szCs w:val="28"/>
        </w:rPr>
        <w:t>not</w:t>
      </w:r>
      <w:r w:rsidRPr="00AB1F04">
        <w:rPr>
          <w:rFonts w:ascii="Cambria" w:eastAsia="Times New Roman" w:hAnsi="Cambria" w:cs="Arial"/>
          <w:color w:val="000000"/>
          <w:sz w:val="28"/>
          <w:szCs w:val="28"/>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1BA110E0"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SPC has outlined expectations for student behavior and interaction for online discussions, email, and other forms of communication.  For more information,  please view </w:t>
      </w:r>
      <w:hyperlink r:id="rId39" w:anchor="expectations" w:tgtFrame="_blank" w:history="1">
        <w:r w:rsidRPr="00AB1F04">
          <w:rPr>
            <w:rFonts w:ascii="Cambria" w:eastAsia="Times New Roman" w:hAnsi="Cambria" w:cs="Arial"/>
            <w:color w:val="0000FF"/>
            <w:sz w:val="28"/>
            <w:szCs w:val="28"/>
            <w:u w:val="single"/>
          </w:rPr>
          <w:t>Netiquette Expectations</w:t>
        </w:r>
      </w:hyperlink>
      <w:r w:rsidRPr="00AB1F04">
        <w:rPr>
          <w:rFonts w:ascii="Cambria" w:eastAsia="Times New Roman" w:hAnsi="Cambria" w:cs="Arial"/>
          <w:color w:val="000000"/>
          <w:sz w:val="28"/>
          <w:szCs w:val="28"/>
        </w:rPr>
        <w:t> in the Syllabus Addendum.</w:t>
      </w:r>
    </w:p>
    <w:p w14:paraId="0D1115E7"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5A30022E">
          <v:rect id="_x0000_i1036" style="width:0;height:1.5pt" o:hralign="center" o:hrstd="t" o:hrnoshade="t" o:hr="t" fillcolor="black" stroked="f"/>
        </w:pict>
      </w:r>
    </w:p>
    <w:p w14:paraId="6381FF0E"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Turnitin</w:t>
      </w:r>
    </w:p>
    <w:p w14:paraId="0D22A883" w14:textId="4DD79B91"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w:t>
      </w:r>
      <w:r w:rsidRPr="00AB1F04">
        <w:rPr>
          <w:rFonts w:ascii="Cambria" w:eastAsia="Times New Roman" w:hAnsi="Cambria" w:cs="Arial"/>
          <w:color w:val="000000"/>
          <w:sz w:val="28"/>
          <w:szCs w:val="28"/>
        </w:rPr>
        <w:lastRenderedPageBreak/>
        <w:t>the Turnitin database solely for the purpose of detecting originality. Students retain full copyright to their works. Please review the </w:t>
      </w:r>
      <w:hyperlink r:id="rId40" w:tgtFrame="_blank" w:history="1">
        <w:r w:rsidRPr="00AB1F04">
          <w:rPr>
            <w:rFonts w:ascii="Cambria" w:eastAsia="Times New Roman" w:hAnsi="Cambria" w:cs="Arial"/>
            <w:color w:val="0000FF"/>
            <w:sz w:val="28"/>
            <w:szCs w:val="28"/>
            <w:u w:val="single"/>
          </w:rPr>
          <w:t>Turnitin Usage Agreement</w:t>
        </w:r>
      </w:hyperlink>
      <w:r w:rsidRPr="00AB1F04">
        <w:rPr>
          <w:rFonts w:ascii="Cambria" w:eastAsia="Times New Roman" w:hAnsi="Cambria" w:cs="Arial"/>
          <w:color w:val="000000"/>
          <w:sz w:val="28"/>
          <w:szCs w:val="28"/>
        </w:rPr>
        <w:t>.</w:t>
      </w:r>
    </w:p>
    <w:p w14:paraId="05A756B3"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ED071F4">
          <v:rect id="_x0000_i1037" style="width:0;height:1.5pt" o:hralign="center" o:hrstd="t" o:hrnoshade="t" o:hr="t" fillcolor="black" stroked="f"/>
        </w:pict>
      </w:r>
    </w:p>
    <w:p w14:paraId="7FB5D1D6"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Student Survey of Instruction</w:t>
      </w:r>
    </w:p>
    <w:p w14:paraId="7D40038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BD3B3B3"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DB09647">
          <v:rect id="_x0000_i1038" style="width:0;height:1.5pt" o:hralign="center" o:hrstd="t" o:hrnoshade="t" o:hr="t" fillcolor="black" stroked="f"/>
        </w:pict>
      </w:r>
    </w:p>
    <w:p w14:paraId="23A19E4A"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Technology</w:t>
      </w:r>
    </w:p>
    <w:p w14:paraId="0A424292"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view the following:  </w:t>
      </w:r>
      <w:hyperlink r:id="rId41" w:tgtFrame="_blank" w:history="1">
        <w:r w:rsidRPr="00AB1F04">
          <w:rPr>
            <w:rFonts w:ascii="Cambria" w:eastAsia="Times New Roman" w:hAnsi="Cambria" w:cs="Arial"/>
            <w:color w:val="0000FF"/>
            <w:sz w:val="28"/>
            <w:szCs w:val="28"/>
            <w:u w:val="single"/>
          </w:rPr>
          <w:t>MyCourses Minimum Technology Requirements.</w:t>
        </w:r>
      </w:hyperlink>
    </w:p>
    <w:p w14:paraId="2B008BAB"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4EFAF48A"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MyCourses tutorials are available to students and are located at the beginning of the course. Most features on MyCourses are accessible on mobile devices, although it is recommended that you use a computer for quizzes, tests, and essay assignments.</w:t>
      </w:r>
    </w:p>
    <w:p w14:paraId="0C842EAC"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Accessibility of Technology</w:t>
      </w:r>
    </w:p>
    <w:p w14:paraId="45FF3C79"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click on the following link to learn about equal access to education:  </w:t>
      </w:r>
      <w:hyperlink r:id="rId42" w:tgtFrame="_blank" w:history="1">
        <w:r w:rsidRPr="00AB1F04">
          <w:rPr>
            <w:rFonts w:ascii="Cambria" w:eastAsia="Times New Roman" w:hAnsi="Cambria" w:cs="Arial"/>
            <w:color w:val="0000FF"/>
            <w:sz w:val="28"/>
            <w:szCs w:val="28"/>
            <w:u w:val="single"/>
          </w:rPr>
          <w:t>MyCourses (Brightspace by Desire2Learn) Accessibility Statement</w:t>
        </w:r>
      </w:hyperlink>
      <w:hyperlink r:id="rId43" w:tgtFrame="_blank" w:history="1">
        <w:r w:rsidRPr="00AB1F04">
          <w:rPr>
            <w:rFonts w:ascii="Cambria" w:eastAsia="Times New Roman" w:hAnsi="Cambria" w:cs="Arial"/>
            <w:color w:val="0000FF"/>
            <w:sz w:val="28"/>
            <w:szCs w:val="28"/>
            <w:u w:val="single"/>
          </w:rPr>
          <w:t>.</w:t>
        </w:r>
      </w:hyperlink>
    </w:p>
    <w:p w14:paraId="6BBFCC70"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Privacy</w:t>
      </w:r>
    </w:p>
    <w:p w14:paraId="3812E6C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view the MyCourses privacy statement at the following link: </w:t>
      </w:r>
      <w:hyperlink r:id="rId44" w:tgtFrame="_blank" w:history="1">
        <w:r w:rsidRPr="00AB1F04">
          <w:rPr>
            <w:rFonts w:ascii="Cambria" w:eastAsia="Times New Roman" w:hAnsi="Cambria" w:cs="Arial"/>
            <w:color w:val="0000FF"/>
            <w:sz w:val="28"/>
            <w:szCs w:val="28"/>
            <w:u w:val="single"/>
          </w:rPr>
          <w:t>MyCourses (Brightspace by Desire2Learn) Privacy Statement.</w:t>
        </w:r>
      </w:hyperlink>
    </w:p>
    <w:p w14:paraId="482BAD44"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lastRenderedPageBreak/>
        <w:t>Technical Support</w:t>
      </w:r>
    </w:p>
    <w:p w14:paraId="4EA2EF2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Technical support is available to assist you via the </w:t>
      </w:r>
      <w:hyperlink r:id="rId45" w:tgtFrame="_blank" w:history="1">
        <w:r w:rsidRPr="00AB1F04">
          <w:rPr>
            <w:rFonts w:ascii="Cambria" w:eastAsia="Times New Roman" w:hAnsi="Cambria" w:cs="Arial"/>
            <w:color w:val="0000FF"/>
            <w:sz w:val="28"/>
            <w:szCs w:val="28"/>
            <w:u w:val="single"/>
          </w:rPr>
          <w:t>Technical Support Desk</w:t>
        </w:r>
      </w:hyperlink>
      <w:r w:rsidRPr="00AB1F04">
        <w:rPr>
          <w:rFonts w:ascii="Cambria" w:eastAsia="Times New Roman" w:hAnsi="Cambria" w:cs="Arial"/>
          <w:color w:val="000000"/>
          <w:sz w:val="28"/>
          <w:szCs w:val="28"/>
        </w:rPr>
        <w:t>.</w:t>
      </w:r>
    </w:p>
    <w:p w14:paraId="5BBDA91F"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A81E65B">
          <v:rect id="_x0000_i1039" style="width:0;height:1.5pt" o:hralign="center" o:hrstd="t" o:hrnoshade="t" o:hr="t" fillcolor="black" stroked="f"/>
        </w:pict>
      </w:r>
    </w:p>
    <w:p w14:paraId="160DF111"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Instructional Continuity Plan - Emergency Preparedness Policy</w:t>
      </w:r>
    </w:p>
    <w:p w14:paraId="2FE5D4BF"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St. Petersburg College website at </w:t>
      </w:r>
      <w:hyperlink r:id="rId46" w:tgtFrame="_blank" w:history="1">
        <w:r w:rsidRPr="00AB1F04">
          <w:rPr>
            <w:rFonts w:ascii="Cambria" w:eastAsia="Times New Roman" w:hAnsi="Cambria" w:cs="Arial"/>
            <w:color w:val="0000FF"/>
            <w:sz w:val="28"/>
            <w:szCs w:val="28"/>
            <w:u w:val="single"/>
          </w:rPr>
          <w:t>www.spcollege.edu</w:t>
        </w:r>
      </w:hyperlink>
      <w:r w:rsidRPr="00AB1F04">
        <w:rPr>
          <w:rFonts w:ascii="Cambria" w:eastAsia="Times New Roman" w:hAnsi="Cambria" w:cs="Arial"/>
          <w:color w:val="000000"/>
          <w:sz w:val="28"/>
          <w:szCs w:val="28"/>
        </w:rPr>
        <w:t>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1F1F6660"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046EEC42">
          <v:rect id="_x0000_i1040" style="width:0;height:1.5pt" o:hralign="center" o:hrstd="t" o:hrnoshade="t" o:hr="t" fillcolor="black" stroked="f"/>
        </w:pict>
      </w:r>
    </w:p>
    <w:p w14:paraId="12A73331"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Civic Engagement</w:t>
      </w:r>
    </w:p>
    <w:p w14:paraId="336388C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faculty, staff and administrators at St. Petersburg College actively serve our community. To create a record of your service hours, please input your hours at the following link: </w:t>
      </w:r>
      <w:hyperlink r:id="rId47" w:history="1">
        <w:r w:rsidRPr="00AB1F04">
          <w:rPr>
            <w:rFonts w:ascii="Cambria" w:eastAsia="Times New Roman" w:hAnsi="Cambria" w:cs="Arial"/>
            <w:color w:val="0000FF"/>
            <w:sz w:val="28"/>
            <w:szCs w:val="28"/>
            <w:u w:val="single"/>
          </w:rPr>
          <w:t>https://blog.spcollege.edu/civic-engagement/</w:t>
        </w:r>
      </w:hyperlink>
      <w:r w:rsidRPr="00AB1F04">
        <w:rPr>
          <w:rFonts w:ascii="Cambria" w:eastAsia="Times New Roman" w:hAnsi="Cambria" w:cs="Arial"/>
          <w:color w:val="000000"/>
          <w:sz w:val="28"/>
          <w:szCs w:val="28"/>
        </w:rPr>
        <w:t>.   Under Resources, click Register Hours. Your efforts make a difference!</w:t>
      </w:r>
    </w:p>
    <w:p w14:paraId="0C826FE5"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E6A401F">
          <v:rect id="_x0000_i1041" style="width:0;height:1.5pt" o:hralign="center" o:hrstd="t" o:hrnoshade="t" o:hr="t" fillcolor="black" stroked="f"/>
        </w:pict>
      </w:r>
    </w:p>
    <w:p w14:paraId="030B4982"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Registration for Next Semester</w:t>
      </w:r>
    </w:p>
    <w:p w14:paraId="630FC53C"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you have questions about next semester's registration and selection of courses, please reach out to your professor or academic advisor.  To view registration dates for next semester, please click on the following link:  </w:t>
      </w:r>
      <w:hyperlink r:id="rId48" w:tgtFrame="_blank" w:history="1">
        <w:r w:rsidRPr="00AB1F04">
          <w:rPr>
            <w:rFonts w:ascii="Cambria" w:eastAsia="Times New Roman" w:hAnsi="Cambria" w:cs="Arial"/>
            <w:color w:val="0000FF"/>
            <w:sz w:val="28"/>
            <w:szCs w:val="28"/>
            <w:u w:val="single"/>
          </w:rPr>
          <w:t>https://www.spcollege.edu/academic-calendar</w:t>
        </w:r>
      </w:hyperlink>
      <w:r w:rsidRPr="00AB1F04">
        <w:rPr>
          <w:rFonts w:ascii="Cambria" w:eastAsia="Times New Roman" w:hAnsi="Cambria" w:cs="Arial"/>
          <w:color w:val="000000"/>
          <w:sz w:val="28"/>
          <w:szCs w:val="28"/>
        </w:rPr>
        <w:t> and scroll to "Registration Dates."</w:t>
      </w:r>
    </w:p>
    <w:sectPr w:rsidR="00AB1F04" w:rsidRPr="00AB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7" style="width:0;height:1.5pt" o:hralign="center" o:bullet="t" o:hrstd="t" o:hrnoshade="t" o:hr="t" fillcolor="black" stroked="f"/>
    </w:pict>
  </w:numPicBullet>
  <w:abstractNum w:abstractNumId="0" w15:restartNumberingAfterBreak="0">
    <w:nsid w:val="11034336"/>
    <w:multiLevelType w:val="multilevel"/>
    <w:tmpl w:val="857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96779"/>
    <w:multiLevelType w:val="multilevel"/>
    <w:tmpl w:val="BDB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26567"/>
    <w:multiLevelType w:val="multilevel"/>
    <w:tmpl w:val="C4A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9497C"/>
    <w:multiLevelType w:val="multilevel"/>
    <w:tmpl w:val="C44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E71F6"/>
    <w:multiLevelType w:val="hybridMultilevel"/>
    <w:tmpl w:val="64707BC0"/>
    <w:lvl w:ilvl="0" w:tplc="EE1AEE1A">
      <w:start w:val="1"/>
      <w:numFmt w:val="upperLetter"/>
      <w:lvlText w:val="%1."/>
      <w:lvlJc w:val="left"/>
      <w:pPr>
        <w:ind w:left="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ADE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387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00F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3CC5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96E9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C13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E75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A298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2A1454"/>
    <w:multiLevelType w:val="hybridMultilevel"/>
    <w:tmpl w:val="FE6C4090"/>
    <w:lvl w:ilvl="0" w:tplc="6284DCB0">
      <w:start w:val="1"/>
      <w:numFmt w:val="decimal"/>
      <w:lvlText w:val="%1."/>
      <w:lvlJc w:val="left"/>
      <w:pPr>
        <w:ind w:left="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42258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DCE6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69E6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C20B3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948A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04478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AEDE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06E7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0208F4"/>
    <w:multiLevelType w:val="hybridMultilevel"/>
    <w:tmpl w:val="496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24960"/>
    <w:multiLevelType w:val="hybridMultilevel"/>
    <w:tmpl w:val="4510DFB0"/>
    <w:lvl w:ilvl="0" w:tplc="E15665A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14B9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FE54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B50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7E41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022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EC69E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67B3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8C41B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1020771">
    <w:abstractNumId w:val="0"/>
  </w:num>
  <w:num w:numId="2" w16cid:durableId="422342030">
    <w:abstractNumId w:val="2"/>
  </w:num>
  <w:num w:numId="3" w16cid:durableId="1828939105">
    <w:abstractNumId w:val="1"/>
  </w:num>
  <w:num w:numId="4" w16cid:durableId="1925604710">
    <w:abstractNumId w:val="3"/>
  </w:num>
  <w:num w:numId="5" w16cid:durableId="1659766335">
    <w:abstractNumId w:val="4"/>
  </w:num>
  <w:num w:numId="6" w16cid:durableId="1510170594">
    <w:abstractNumId w:val="5"/>
  </w:num>
  <w:num w:numId="7" w16cid:durableId="1761945181">
    <w:abstractNumId w:val="7"/>
  </w:num>
  <w:num w:numId="8" w16cid:durableId="1655525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04"/>
    <w:rsid w:val="00095496"/>
    <w:rsid w:val="000A0E07"/>
    <w:rsid w:val="000C160E"/>
    <w:rsid w:val="000C5245"/>
    <w:rsid w:val="001A2656"/>
    <w:rsid w:val="00200962"/>
    <w:rsid w:val="0021417E"/>
    <w:rsid w:val="002D3A04"/>
    <w:rsid w:val="002E72B7"/>
    <w:rsid w:val="00302C19"/>
    <w:rsid w:val="00305BA9"/>
    <w:rsid w:val="0038390F"/>
    <w:rsid w:val="003D573D"/>
    <w:rsid w:val="003F06F8"/>
    <w:rsid w:val="00433754"/>
    <w:rsid w:val="004D0B9B"/>
    <w:rsid w:val="0058315B"/>
    <w:rsid w:val="005952D7"/>
    <w:rsid w:val="005C4752"/>
    <w:rsid w:val="006639A5"/>
    <w:rsid w:val="00695ED2"/>
    <w:rsid w:val="006B46D5"/>
    <w:rsid w:val="00757286"/>
    <w:rsid w:val="0075764B"/>
    <w:rsid w:val="008207F0"/>
    <w:rsid w:val="00822069"/>
    <w:rsid w:val="00895AFE"/>
    <w:rsid w:val="008B6A25"/>
    <w:rsid w:val="009718FC"/>
    <w:rsid w:val="009F2D28"/>
    <w:rsid w:val="009F380F"/>
    <w:rsid w:val="00AB0A59"/>
    <w:rsid w:val="00AB1F04"/>
    <w:rsid w:val="00AF2621"/>
    <w:rsid w:val="00B256DC"/>
    <w:rsid w:val="00B3640B"/>
    <w:rsid w:val="00B56615"/>
    <w:rsid w:val="00B94077"/>
    <w:rsid w:val="00BA1BA2"/>
    <w:rsid w:val="00BF3A08"/>
    <w:rsid w:val="00CC2373"/>
    <w:rsid w:val="00D1538A"/>
    <w:rsid w:val="00D34C48"/>
    <w:rsid w:val="00DE6354"/>
    <w:rsid w:val="00E2014C"/>
    <w:rsid w:val="00E44BD0"/>
    <w:rsid w:val="00E85BB3"/>
    <w:rsid w:val="00EE4637"/>
    <w:rsid w:val="00EE5504"/>
    <w:rsid w:val="00F228BF"/>
    <w:rsid w:val="00FD466E"/>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FF2A"/>
  <w15:chartTrackingRefBased/>
  <w15:docId w15:val="{CCBBE573-B974-4F94-83F0-5A5EA22F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1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F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1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F04"/>
    <w:rPr>
      <w:b/>
      <w:bCs/>
    </w:rPr>
  </w:style>
  <w:style w:type="character" w:styleId="Hyperlink">
    <w:name w:val="Hyperlink"/>
    <w:basedOn w:val="DefaultParagraphFont"/>
    <w:uiPriority w:val="99"/>
    <w:unhideWhenUsed/>
    <w:rsid w:val="00AB1F04"/>
    <w:rPr>
      <w:color w:val="0000FF"/>
      <w:u w:val="single"/>
    </w:rPr>
  </w:style>
  <w:style w:type="character" w:styleId="Emphasis">
    <w:name w:val="Emphasis"/>
    <w:basedOn w:val="DefaultParagraphFont"/>
    <w:uiPriority w:val="20"/>
    <w:qFormat/>
    <w:rsid w:val="00AB1F04"/>
    <w:rPr>
      <w:i/>
      <w:iCs/>
    </w:rPr>
  </w:style>
  <w:style w:type="character" w:customStyle="1" w:styleId="Heading1Char">
    <w:name w:val="Heading 1 Char"/>
    <w:basedOn w:val="DefaultParagraphFont"/>
    <w:link w:val="Heading1"/>
    <w:uiPriority w:val="9"/>
    <w:rsid w:val="00B3640B"/>
    <w:rPr>
      <w:rFonts w:asciiTheme="majorHAnsi" w:eastAsiaTheme="majorEastAsia" w:hAnsiTheme="majorHAnsi" w:cstheme="majorBidi"/>
      <w:color w:val="2E74B5" w:themeColor="accent1" w:themeShade="BF"/>
      <w:sz w:val="32"/>
      <w:szCs w:val="32"/>
    </w:rPr>
  </w:style>
  <w:style w:type="table" w:customStyle="1" w:styleId="TableGrid">
    <w:name w:val="TableGrid"/>
    <w:rsid w:val="00B3640B"/>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A0E07"/>
    <w:rPr>
      <w:color w:val="605E5C"/>
      <w:shd w:val="clear" w:color="auto" w:fill="E1DFDD"/>
    </w:rPr>
  </w:style>
  <w:style w:type="character" w:styleId="FollowedHyperlink">
    <w:name w:val="FollowedHyperlink"/>
    <w:basedOn w:val="DefaultParagraphFont"/>
    <w:uiPriority w:val="99"/>
    <w:semiHidden/>
    <w:unhideWhenUsed/>
    <w:rsid w:val="000A0E07"/>
    <w:rPr>
      <w:color w:val="954F72" w:themeColor="followedHyperlink"/>
      <w:u w:val="single"/>
    </w:rPr>
  </w:style>
  <w:style w:type="paragraph" w:styleId="ListParagraph">
    <w:name w:val="List Paragraph"/>
    <w:basedOn w:val="Normal"/>
    <w:uiPriority w:val="34"/>
    <w:qFormat/>
    <w:rsid w:val="000C5245"/>
    <w:pPr>
      <w:ind w:left="720"/>
      <w:contextualSpacing/>
    </w:pPr>
  </w:style>
  <w:style w:type="paragraph" w:styleId="NoSpacing">
    <w:name w:val="No Spacing"/>
    <w:uiPriority w:val="1"/>
    <w:qFormat/>
    <w:rsid w:val="00200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9544">
      <w:bodyDiv w:val="1"/>
      <w:marLeft w:val="0"/>
      <w:marRight w:val="0"/>
      <w:marTop w:val="0"/>
      <w:marBottom w:val="0"/>
      <w:divBdr>
        <w:top w:val="none" w:sz="0" w:space="0" w:color="auto"/>
        <w:left w:val="none" w:sz="0" w:space="0" w:color="auto"/>
        <w:bottom w:val="none" w:sz="0" w:space="0" w:color="auto"/>
        <w:right w:val="none" w:sz="0" w:space="0" w:color="auto"/>
      </w:divBdr>
    </w:div>
    <w:div w:id="20636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current-students/student-affairs/student-support-resources/accessibility-services" TargetMode="External"/><Relationship Id="rId18" Type="http://schemas.openxmlformats.org/officeDocument/2006/relationships/hyperlink" Target="https://mycoursessupport.spcollege.edu/student-assistance-program" TargetMode="External"/><Relationship Id="rId26" Type="http://schemas.openxmlformats.org/officeDocument/2006/relationships/hyperlink" Target="https://www.spcollege.edu/financial-aid" TargetMode="External"/><Relationship Id="rId39" Type="http://schemas.openxmlformats.org/officeDocument/2006/relationships/hyperlink" Target="http://www.spcollege.edu/addendum/" TargetMode="External"/><Relationship Id="rId21" Type="http://schemas.openxmlformats.org/officeDocument/2006/relationships/hyperlink" Target="https://mycoursessupport.spcollege.edu/student-assistance-program" TargetMode="External"/><Relationship Id="rId34" Type="http://schemas.openxmlformats.org/officeDocument/2006/relationships/hyperlink" Target="http://www.spcollege.edu/" TargetMode="External"/><Relationship Id="rId42" Type="http://schemas.openxmlformats.org/officeDocument/2006/relationships/hyperlink" Target="http://www.brightspace.com/about/accessibility" TargetMode="External"/><Relationship Id="rId47" Type="http://schemas.openxmlformats.org/officeDocument/2006/relationships/hyperlink" Target="https://blog.spcollege.edu/civic-engagement/" TargetMode="External"/><Relationship Id="rId50" Type="http://schemas.openxmlformats.org/officeDocument/2006/relationships/theme" Target="theme/theme1.xml"/><Relationship Id="rId7" Type="http://schemas.openxmlformats.org/officeDocument/2006/relationships/hyperlink" Target="https://mycourses.spcollege.edu/d2l/lor/viewer/view.d2l?ou=233869&amp;loIdentId=2213" TargetMode="External"/><Relationship Id="rId2" Type="http://schemas.openxmlformats.org/officeDocument/2006/relationships/styles" Target="styles.xml"/><Relationship Id="rId16" Type="http://schemas.openxmlformats.org/officeDocument/2006/relationships/hyperlink" Target="https://www.spcollege.edu/current-students/student-affairs" TargetMode="External"/><Relationship Id="rId29" Type="http://schemas.openxmlformats.org/officeDocument/2006/relationships/hyperlink" Target="http://www.spcollege.edu/tsc/department_SocialBehavioralSciences.html" TargetMode="External"/><Relationship Id="rId11" Type="http://schemas.openxmlformats.org/officeDocument/2006/relationships/hyperlink" Target="http://www.spcollege.edu/central/libonline/" TargetMode="External"/><Relationship Id="rId24" Type="http://schemas.openxmlformats.org/officeDocument/2006/relationships/hyperlink" Target="https://mycoursessupport.spcollege.edu/life-issues" TargetMode="External"/><Relationship Id="rId32" Type="http://schemas.openxmlformats.org/officeDocument/2006/relationships/hyperlink" Target="file:///C:\d2l\lor\viewer\view.d2l?ou=244063&amp;loIdentId=2213" TargetMode="External"/><Relationship Id="rId37" Type="http://schemas.openxmlformats.org/officeDocument/2006/relationships/hyperlink" Target="http://www.spcollege.edu/addendum/" TargetMode="External"/><Relationship Id="rId40" Type="http://schemas.openxmlformats.org/officeDocument/2006/relationships/hyperlink" Target="http://turnitin.com/agreement.asp" TargetMode="External"/><Relationship Id="rId45" Type="http://schemas.openxmlformats.org/officeDocument/2006/relationships/hyperlink" Target="file:///C:\d2l\lor\viewer\view.d2l?ou=244063&amp;loIdentId=2225" TargetMode="External"/><Relationship Id="rId5" Type="http://schemas.openxmlformats.org/officeDocument/2006/relationships/image" Target="media/image1.png"/><Relationship Id="rId15" Type="http://schemas.openxmlformats.org/officeDocument/2006/relationships/hyperlink" Target="file:///C:\d2l\lor\viewer\view.d2l?ou=244063&amp;loIdentId=2220" TargetMode="External"/><Relationship Id="rId23" Type="http://schemas.openxmlformats.org/officeDocument/2006/relationships/hyperlink" Target="https://mycoursessupport.spcollege.edu/life-issues" TargetMode="External"/><Relationship Id="rId28" Type="http://schemas.openxmlformats.org/officeDocument/2006/relationships/hyperlink" Target="http://www.spcollege.edu/central/libonline/" TargetMode="External"/><Relationship Id="rId36" Type="http://schemas.openxmlformats.org/officeDocument/2006/relationships/hyperlink" Target="http://www.spcollege.edu/helpdesk/" TargetMode="External"/><Relationship Id="rId49" Type="http://schemas.openxmlformats.org/officeDocument/2006/relationships/fontTable" Target="fontTable.xml"/><Relationship Id="rId10" Type="http://schemas.openxmlformats.org/officeDocument/2006/relationships/hyperlink" Target="https://www.spcollege.edu/future-students/degrees-training/social-and-behavioral-sciences-and-human-services"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www.apa.org/" TargetMode="External"/><Relationship Id="rId44" Type="http://schemas.openxmlformats.org/officeDocument/2006/relationships/hyperlink" Target="http://www.brightspace.com/legal/privacy" TargetMode="External"/><Relationship Id="rId4" Type="http://schemas.openxmlformats.org/officeDocument/2006/relationships/webSettings" Target="webSettings.xml"/><Relationship Id="rId9" Type="http://schemas.openxmlformats.org/officeDocument/2006/relationships/hyperlink" Target="mailto:bighemmoore.latresha@spcollege.edu" TargetMode="External"/><Relationship Id="rId14" Type="http://schemas.openxmlformats.org/officeDocument/2006/relationships/hyperlink" Target="file:///C:\d2l\lor\viewer\view.d2l?ou=244063&amp;loIdentId=2219" TargetMode="External"/><Relationship Id="rId22" Type="http://schemas.openxmlformats.org/officeDocument/2006/relationships/hyperlink" Target="https://mycoursessupport.spcollege.edu/life-issues" TargetMode="External"/><Relationship Id="rId27" Type="http://schemas.openxmlformats.org/officeDocument/2006/relationships/hyperlink" Target="file:///C:\d2l\lor\viewer\view.d2l?ou=244063&amp;loIdentId=2223" TargetMode="External"/><Relationship Id="rId30" Type="http://schemas.openxmlformats.org/officeDocument/2006/relationships/hyperlink" Target="http://www.apa.org/ethics/code2002.html" TargetMode="External"/><Relationship Id="rId35" Type="http://schemas.openxmlformats.org/officeDocument/2006/relationships/hyperlink" Target="http://www.spcollege.edu/helpdesk/" TargetMode="External"/><Relationship Id="rId43" Type="http://schemas.openxmlformats.org/officeDocument/2006/relationships/hyperlink" Target="http://www.brightspace.com/about/accessibility" TargetMode="External"/><Relationship Id="rId48" Type="http://schemas.openxmlformats.org/officeDocument/2006/relationships/hyperlink" Target="https://www.spcollege.edu/academic-calendar" TargetMode="External"/><Relationship Id="rId8" Type="http://schemas.openxmlformats.org/officeDocument/2006/relationships/hyperlink" Target="https://mycourses.spcollege.edu/d2l/lor/viewer/view.d2l?ou=233869&amp;loIdentId=2213" TargetMode="External"/><Relationship Id="rId3" Type="http://schemas.openxmlformats.org/officeDocument/2006/relationships/settings" Target="settings.xml"/><Relationship Id="rId12" Type="http://schemas.openxmlformats.org/officeDocument/2006/relationships/hyperlink" Target="http://www.spcollege.edu/central/libonline/" TargetMode="External"/><Relationship Id="rId17" Type="http://schemas.openxmlformats.org/officeDocument/2006/relationships/hyperlink" Target="https://mycoursessupport.spcollege.edu/student-assistance-program" TargetMode="External"/><Relationship Id="rId25" Type="http://schemas.openxmlformats.org/officeDocument/2006/relationships/hyperlink" Target="https://www.spcollege.edu/friends-partners/community-resources/center-for-civic-learning-and-community-engagement" TargetMode="External"/><Relationship Id="rId33" Type="http://schemas.openxmlformats.org/officeDocument/2006/relationships/hyperlink" Target="http://www.spcollege.edu/" TargetMode="External"/><Relationship Id="rId38" Type="http://schemas.openxmlformats.org/officeDocument/2006/relationships/hyperlink" Target="https://www.spcollege.edu/current-students/student-affairs/student-right-to-know" TargetMode="External"/><Relationship Id="rId46" Type="http://schemas.openxmlformats.org/officeDocument/2006/relationships/hyperlink" Target="http://www.spcollege.edu/" TargetMode="External"/><Relationship Id="rId20" Type="http://schemas.openxmlformats.org/officeDocument/2006/relationships/hyperlink" Target="https://mycoursessupport.spcollege.edu/student-assistance-program" TargetMode="External"/><Relationship Id="rId41" Type="http://schemas.openxmlformats.org/officeDocument/2006/relationships/hyperlink" Target="file:///C:\d2l\lor\viewer\view.d2l?ou=244063&amp;loIdentId=2211" TargetMode="External"/><Relationship Id="rId1" Type="http://schemas.openxmlformats.org/officeDocument/2006/relationships/numbering" Target="numbering.xml"/><Relationship Id="rId6" Type="http://schemas.openxmlformats.org/officeDocument/2006/relationships/hyperlink" Target="https://mycourses.spcollege.edu/d2l/lor/viewer/view.d2l?ou=233869&amp;loIdentId=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Olsen</dc:creator>
  <cp:keywords/>
  <dc:description/>
  <cp:lastModifiedBy>Latresha Bighem-Moore</cp:lastModifiedBy>
  <cp:revision>2</cp:revision>
  <dcterms:created xsi:type="dcterms:W3CDTF">2023-08-11T17:21:00Z</dcterms:created>
  <dcterms:modified xsi:type="dcterms:W3CDTF">2023-08-11T17:21:00Z</dcterms:modified>
</cp:coreProperties>
</file>