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2360"/>
        <w:gridCol w:w="6295"/>
      </w:tblGrid>
      <w:tr w:rsidR="00036672" w:rsidTr="00A44E92">
        <w:trPr>
          <w:tblCellSpacing w:w="0" w:type="dxa"/>
        </w:trPr>
        <w:tc>
          <w:tcPr>
            <w:tcW w:w="0" w:type="auto"/>
            <w:tcMar>
              <w:top w:w="0" w:type="dxa"/>
              <w:left w:w="15" w:type="dxa"/>
              <w:bottom w:w="0" w:type="dxa"/>
              <w:right w:w="0" w:type="dxa"/>
            </w:tcMar>
            <w:vAlign w:val="center"/>
            <w:hideMark/>
          </w:tcPr>
          <w:p w:rsidR="00036672" w:rsidRDefault="00036672" w:rsidP="00A44E92">
            <w:pPr>
              <w:rPr>
                <w:rFonts w:ascii="Arial" w:hAnsi="Arial" w:cs="Arial"/>
                <w:b/>
                <w:bCs/>
                <w:color w:val="333333"/>
                <w:spacing w:val="15"/>
                <w:sz w:val="19"/>
                <w:szCs w:val="19"/>
              </w:rPr>
            </w:pPr>
          </w:p>
        </w:tc>
        <w:tc>
          <w:tcPr>
            <w:tcW w:w="0" w:type="auto"/>
            <w:vAlign w:val="center"/>
            <w:hideMark/>
          </w:tcPr>
          <w:p w:rsidR="00036672" w:rsidRDefault="00036672" w:rsidP="00A44E92">
            <w:pPr>
              <w:rPr>
                <w:rFonts w:ascii="Arial" w:hAnsi="Arial" w:cs="Arial"/>
                <w:color w:val="333333"/>
                <w:sz w:val="20"/>
                <w:szCs w:val="20"/>
              </w:rPr>
            </w:pPr>
            <w:r>
              <w:rPr>
                <w:rFonts w:ascii="Arial" w:hAnsi="Arial" w:cs="Arial"/>
                <w:color w:val="333333"/>
                <w:sz w:val="20"/>
                <w:szCs w:val="20"/>
              </w:rPr>
              <w:t> </w:t>
            </w:r>
          </w:p>
        </w:tc>
      </w:tr>
      <w:tr w:rsidR="00036672" w:rsidTr="00A44E92">
        <w:trPr>
          <w:tblCellSpacing w:w="0" w:type="dxa"/>
        </w:trPr>
        <w:tc>
          <w:tcPr>
            <w:tcW w:w="0" w:type="auto"/>
            <w:hideMark/>
          </w:tcPr>
          <w:p w:rsidR="00036672" w:rsidRPr="00F02D8C" w:rsidRDefault="00036672" w:rsidP="00A44E92">
            <w:pPr>
              <w:jc w:val="right"/>
              <w:rPr>
                <w:rFonts w:ascii="Arial" w:hAnsi="Arial" w:cs="Arial"/>
                <w:color w:val="333333"/>
                <w:sz w:val="20"/>
                <w:szCs w:val="20"/>
              </w:rPr>
            </w:pPr>
          </w:p>
        </w:tc>
        <w:tc>
          <w:tcPr>
            <w:tcW w:w="0" w:type="auto"/>
            <w:hideMark/>
          </w:tcPr>
          <w:p w:rsidR="00036672" w:rsidRDefault="00036672" w:rsidP="00A44E92">
            <w:pPr>
              <w:rPr>
                <w:rFonts w:ascii="Arial" w:hAnsi="Arial" w:cs="Arial"/>
                <w:color w:val="333333"/>
                <w:sz w:val="20"/>
                <w:szCs w:val="20"/>
              </w:rPr>
            </w:pPr>
            <w:r>
              <w:rPr>
                <w:rFonts w:ascii="Arial" w:hAnsi="Arial" w:cs="Arial"/>
                <w:color w:val="333333"/>
                <w:sz w:val="20"/>
                <w:szCs w:val="20"/>
              </w:rPr>
              <w:t> </w:t>
            </w:r>
          </w:p>
        </w:tc>
      </w:tr>
      <w:tr w:rsidR="00036672" w:rsidTr="00A44E92">
        <w:trPr>
          <w:tblCellSpacing w:w="0" w:type="dxa"/>
        </w:trPr>
        <w:tc>
          <w:tcPr>
            <w:tcW w:w="0" w:type="auto"/>
            <w:hideMark/>
          </w:tcPr>
          <w:p w:rsidR="00036672" w:rsidRDefault="00036672" w:rsidP="00A44E92">
            <w:pPr>
              <w:jc w:val="right"/>
              <w:rPr>
                <w:rFonts w:ascii="Arial" w:hAnsi="Arial" w:cs="Arial"/>
                <w:color w:val="333333"/>
                <w:sz w:val="20"/>
                <w:szCs w:val="20"/>
              </w:rPr>
            </w:pPr>
          </w:p>
        </w:tc>
        <w:tc>
          <w:tcPr>
            <w:tcW w:w="0" w:type="auto"/>
            <w:hideMark/>
          </w:tcPr>
          <w:p w:rsidR="00036672" w:rsidRDefault="00036672" w:rsidP="00A44E92">
            <w:pPr>
              <w:rPr>
                <w:rFonts w:ascii="Arial" w:hAnsi="Arial" w:cs="Arial"/>
                <w:color w:val="333333"/>
                <w:sz w:val="20"/>
                <w:szCs w:val="20"/>
              </w:rPr>
            </w:pPr>
            <w:r>
              <w:rPr>
                <w:rFonts w:ascii="Arial" w:hAnsi="Arial" w:cs="Arial"/>
                <w:color w:val="333333"/>
                <w:sz w:val="20"/>
                <w:szCs w:val="20"/>
              </w:rPr>
              <w:br/>
            </w:r>
          </w:p>
        </w:tc>
      </w:tr>
    </w:tbl>
    <w:p w:rsidR="00036672" w:rsidRPr="00BB266D" w:rsidRDefault="00036672" w:rsidP="00036672">
      <w:pPr>
        <w:rPr>
          <w:color w:val="000000"/>
        </w:rPr>
      </w:pPr>
      <w:r>
        <w:rPr>
          <w:color w:val="000000"/>
        </w:rPr>
        <w:t>PHILOSOPHY 1600: STUDIES IN APPLIED ETHICS</w:t>
      </w:r>
      <w:r w:rsidRPr="00BB266D">
        <w:rPr>
          <w:color w:val="000000"/>
        </w:rPr>
        <w:t> </w:t>
      </w:r>
    </w:p>
    <w:p w:rsidR="00036672" w:rsidRPr="00BB266D" w:rsidRDefault="00036672" w:rsidP="00036672">
      <w:pPr>
        <w:rPr>
          <w:color w:val="000000"/>
        </w:rPr>
      </w:pPr>
      <w:r>
        <w:t xml:space="preserve">:      </w:t>
      </w:r>
    </w:p>
    <w:p w:rsidR="00036672" w:rsidRPr="00BB266D" w:rsidRDefault="00036672" w:rsidP="00036672">
      <w:pPr>
        <w:jc w:val="center"/>
        <w:rPr>
          <w:color w:val="000000"/>
          <w:sz w:val="36"/>
        </w:rPr>
      </w:pPr>
    </w:p>
    <w:p w:rsidR="00036672" w:rsidRPr="00BB266D" w:rsidRDefault="00036672" w:rsidP="00036672">
      <w:pPr>
        <w:outlineLvl w:val="0"/>
        <w:rPr>
          <w:b/>
          <w:bCs/>
          <w:color w:val="000000"/>
        </w:rPr>
      </w:pPr>
      <w:r w:rsidRPr="00BB266D">
        <w:rPr>
          <w:b/>
          <w:bCs/>
          <w:color w:val="000000"/>
        </w:rPr>
        <w:t xml:space="preserve">INSTRUCTOR: </w:t>
      </w:r>
    </w:p>
    <w:p w:rsidR="00036672" w:rsidRPr="00BB266D" w:rsidRDefault="00036672" w:rsidP="00036672">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Name:</w:t>
      </w:r>
      <w:r>
        <w:rPr>
          <w:color w:val="000000"/>
          <w:sz w:val="20"/>
        </w:rPr>
        <w:t xml:space="preserve"> Dr. John Mark Spiegel</w:t>
      </w:r>
    </w:p>
    <w:p w:rsidR="00036672" w:rsidRPr="00BB266D" w:rsidRDefault="00036672" w:rsidP="00036672">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Contact</w:t>
      </w:r>
      <w:r>
        <w:rPr>
          <w:color w:val="000000"/>
          <w:sz w:val="20"/>
        </w:rPr>
        <w:t xml:space="preserve"> </w:t>
      </w:r>
      <w:proofErr w:type="gramStart"/>
      <w:r>
        <w:rPr>
          <w:color w:val="000000"/>
          <w:sz w:val="20"/>
        </w:rPr>
        <w:t>Information:spiegel.john@spcolle</w:t>
      </w:r>
      <w:r w:rsidR="00FF7753">
        <w:rPr>
          <w:color w:val="000000"/>
          <w:sz w:val="20"/>
        </w:rPr>
        <w:t>ge.edu .</w:t>
      </w:r>
      <w:proofErr w:type="gramEnd"/>
      <w:r w:rsidR="00FF7753">
        <w:rPr>
          <w:color w:val="000000"/>
          <w:sz w:val="20"/>
        </w:rPr>
        <w:t xml:space="preserve"> </w:t>
      </w:r>
    </w:p>
    <w:p w:rsidR="00036672" w:rsidRPr="00880F3C" w:rsidRDefault="00036672" w:rsidP="00036672">
      <w:pPr>
        <w:pBdr>
          <w:top w:val="single" w:sz="18" w:space="1" w:color="C0C0C0"/>
          <w:left w:val="single" w:sz="18" w:space="4" w:color="C0C0C0"/>
          <w:bottom w:val="single" w:sz="18" w:space="1" w:color="C0C0C0"/>
          <w:right w:val="single" w:sz="18" w:space="4" w:color="C0C0C0"/>
        </w:pBdr>
        <w:rPr>
          <w:sz w:val="20"/>
        </w:rPr>
      </w:pPr>
      <w:r>
        <w:rPr>
          <w:color w:val="000000"/>
          <w:sz w:val="20"/>
        </w:rPr>
        <w:t>Office Hours/</w:t>
      </w:r>
      <w:r w:rsidRPr="00880F3C">
        <w:rPr>
          <w:sz w:val="20"/>
        </w:rPr>
        <w:t xml:space="preserve">Instructor </w:t>
      </w:r>
      <w:proofErr w:type="gramStart"/>
      <w:r w:rsidRPr="00880F3C">
        <w:rPr>
          <w:sz w:val="20"/>
        </w:rPr>
        <w:t xml:space="preserve">Availability  </w:t>
      </w:r>
      <w:r>
        <w:rPr>
          <w:sz w:val="20"/>
        </w:rPr>
        <w:t>30</w:t>
      </w:r>
      <w:proofErr w:type="gramEnd"/>
      <w:r>
        <w:rPr>
          <w:sz w:val="20"/>
        </w:rPr>
        <w:t xml:space="preserve"> minutes before and after class or by appointment</w:t>
      </w:r>
    </w:p>
    <w:p w:rsidR="00036672" w:rsidRPr="00880F3C" w:rsidRDefault="00036672" w:rsidP="00036672">
      <w:pPr>
        <w:pBdr>
          <w:top w:val="single" w:sz="18" w:space="1" w:color="C0C0C0"/>
          <w:left w:val="single" w:sz="18" w:space="4" w:color="C0C0C0"/>
          <w:bottom w:val="single" w:sz="18" w:space="1" w:color="C0C0C0"/>
          <w:right w:val="single" w:sz="18" w:space="4" w:color="C0C0C0"/>
        </w:pBdr>
        <w:rPr>
          <w:sz w:val="20"/>
        </w:rPr>
      </w:pPr>
      <w:r w:rsidRPr="00880F3C">
        <w:rPr>
          <w:sz w:val="20"/>
        </w:rPr>
        <w:t>O</w:t>
      </w:r>
      <w:r>
        <w:rPr>
          <w:sz w:val="20"/>
        </w:rPr>
        <w:t>ff</w:t>
      </w:r>
      <w:r w:rsidR="004E3FE5">
        <w:rPr>
          <w:sz w:val="20"/>
        </w:rPr>
        <w:t>ice Location:  Clearwater EP-452</w:t>
      </w:r>
    </w:p>
    <w:p w:rsidR="00036672" w:rsidRPr="00BB266D" w:rsidRDefault="00036672" w:rsidP="00036672">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 xml:space="preserve">Instructor Web Page: </w:t>
      </w:r>
      <w:r w:rsidRPr="009448EA">
        <w:rPr>
          <w:color w:val="000000"/>
          <w:sz w:val="20"/>
        </w:rPr>
        <w:t>http://it.spcollege.edu/course_info/inquiry.cfm?number=24http://it.spcollege.edu/co</w:t>
      </w:r>
      <w:r>
        <w:rPr>
          <w:color w:val="000000"/>
          <w:sz w:val="20"/>
        </w:rPr>
        <w:t>urse_info/inquiry.cfm?number=2380</w:t>
      </w:r>
    </w:p>
    <w:p w:rsidR="00036672" w:rsidRPr="00BB266D" w:rsidRDefault="00036672" w:rsidP="00036672">
      <w:pPr>
        <w:pBdr>
          <w:top w:val="single" w:sz="18" w:space="1" w:color="C0C0C0"/>
          <w:left w:val="single" w:sz="18" w:space="4" w:color="C0C0C0"/>
          <w:bottom w:val="single" w:sz="18" w:space="1" w:color="C0C0C0"/>
          <w:right w:val="single" w:sz="18" w:space="4" w:color="C0C0C0"/>
        </w:pBdr>
        <w:rPr>
          <w:color w:val="000000"/>
          <w:sz w:val="20"/>
        </w:rPr>
      </w:pPr>
    </w:p>
    <w:p w:rsidR="00036672" w:rsidRPr="00BB266D" w:rsidRDefault="00036672" w:rsidP="00036672">
      <w:pPr>
        <w:tabs>
          <w:tab w:val="left" w:pos="3240"/>
        </w:tabs>
        <w:rPr>
          <w:color w:val="000000"/>
          <w:sz w:val="20"/>
        </w:rPr>
      </w:pPr>
    </w:p>
    <w:p w:rsidR="00036672" w:rsidRDefault="00036672" w:rsidP="00036672">
      <w:pPr>
        <w:pStyle w:val="Default"/>
      </w:pPr>
    </w:p>
    <w:p w:rsidR="00036672" w:rsidRDefault="00036672" w:rsidP="00036672">
      <w:pPr>
        <w:pStyle w:val="Default"/>
        <w:rPr>
          <w:sz w:val="20"/>
          <w:szCs w:val="20"/>
        </w:rPr>
      </w:pPr>
      <w:r>
        <w:rPr>
          <w:sz w:val="20"/>
          <w:szCs w:val="20"/>
        </w:rPr>
        <w:t xml:space="preserve"> </w:t>
      </w:r>
    </w:p>
    <w:p w:rsidR="00036672" w:rsidRDefault="00036672" w:rsidP="00036672">
      <w:pPr>
        <w:pStyle w:val="Default"/>
        <w:rPr>
          <w:sz w:val="23"/>
          <w:szCs w:val="23"/>
        </w:rPr>
      </w:pPr>
      <w:r>
        <w:rPr>
          <w:b/>
          <w:bCs/>
          <w:sz w:val="23"/>
          <w:szCs w:val="23"/>
        </w:rPr>
        <w:t xml:space="preserve">ACADEMIC DEPARTMENT: </w:t>
      </w:r>
    </w:p>
    <w:p w:rsidR="00036672" w:rsidRDefault="00036672" w:rsidP="00036672">
      <w:pPr>
        <w:pStyle w:val="Default"/>
        <w:rPr>
          <w:sz w:val="20"/>
          <w:szCs w:val="20"/>
        </w:rPr>
      </w:pPr>
      <w:r>
        <w:rPr>
          <w:sz w:val="20"/>
          <w:szCs w:val="20"/>
        </w:rPr>
        <w:t>Applied Ethics Institute</w:t>
      </w:r>
    </w:p>
    <w:p w:rsidR="00036672" w:rsidRPr="006B3402" w:rsidRDefault="00036672" w:rsidP="00036672">
      <w:pPr>
        <w:pStyle w:val="Default"/>
        <w:rPr>
          <w:sz w:val="20"/>
          <w:szCs w:val="20"/>
        </w:rPr>
      </w:pPr>
      <w:r>
        <w:rPr>
          <w:sz w:val="20"/>
          <w:szCs w:val="20"/>
        </w:rPr>
        <w:t>Dean Susan Demers</w:t>
      </w:r>
    </w:p>
    <w:p w:rsidR="00036672" w:rsidRDefault="00036672" w:rsidP="00036672">
      <w:pPr>
        <w:ind w:left="2880" w:firstLine="720"/>
        <w:rPr>
          <w:rFonts w:ascii="Arial" w:hAnsi="Arial" w:cs="Arial"/>
          <w:sz w:val="22"/>
          <w:szCs w:val="22"/>
        </w:rPr>
      </w:pPr>
      <w:r>
        <w:rPr>
          <w:rFonts w:ascii="Arial" w:hAnsi="Arial" w:cs="Arial"/>
          <w:sz w:val="22"/>
          <w:szCs w:val="22"/>
        </w:rPr>
        <w:t>Office Number: SS 165</w:t>
      </w:r>
      <w:r>
        <w:rPr>
          <w:rFonts w:ascii="Arial" w:hAnsi="Arial" w:cs="Arial"/>
          <w:sz w:val="22"/>
          <w:szCs w:val="22"/>
        </w:rPr>
        <w:tab/>
      </w:r>
    </w:p>
    <w:p w:rsidR="00036672" w:rsidRDefault="00036672" w:rsidP="00036672">
      <w:pPr>
        <w:ind w:left="2880" w:firstLine="720"/>
        <w:rPr>
          <w:rFonts w:ascii="Arial" w:hAnsi="Arial" w:cs="Arial"/>
          <w:sz w:val="22"/>
          <w:szCs w:val="22"/>
        </w:rPr>
      </w:pPr>
      <w:r>
        <w:rPr>
          <w:rFonts w:ascii="Arial" w:hAnsi="Arial" w:cs="Arial"/>
          <w:sz w:val="22"/>
          <w:szCs w:val="22"/>
        </w:rPr>
        <w:t>Phone: 727-791-2501</w:t>
      </w:r>
    </w:p>
    <w:p w:rsidR="00036672" w:rsidRDefault="00036672" w:rsidP="00036672">
      <w:pPr>
        <w:ind w:left="2880" w:firstLine="720"/>
        <w:rPr>
          <w:rFonts w:ascii="Arial" w:hAnsi="Arial" w:cs="Arial"/>
          <w:sz w:val="22"/>
          <w:szCs w:val="22"/>
        </w:rPr>
      </w:pPr>
      <w:r>
        <w:rPr>
          <w:rFonts w:ascii="Arial" w:hAnsi="Arial" w:cs="Arial"/>
          <w:sz w:val="22"/>
          <w:szCs w:val="22"/>
        </w:rPr>
        <w:t xml:space="preserve">Email: </w:t>
      </w:r>
      <w:hyperlink r:id="rId7" w:history="1">
        <w:r>
          <w:rPr>
            <w:rStyle w:val="Hyperlink"/>
            <w:sz w:val="22"/>
            <w:szCs w:val="22"/>
          </w:rPr>
          <w:t>demers.susan@spcollege.edu</w:t>
        </w:r>
      </w:hyperlink>
    </w:p>
    <w:tbl>
      <w:tblPr>
        <w:tblW w:w="5000" w:type="pct"/>
        <w:tblCellSpacing w:w="0" w:type="dxa"/>
        <w:tblCellMar>
          <w:left w:w="0" w:type="dxa"/>
          <w:right w:w="0" w:type="dxa"/>
        </w:tblCellMar>
        <w:tblLook w:val="04A0" w:firstRow="1" w:lastRow="0" w:firstColumn="1" w:lastColumn="0" w:noHBand="0" w:noVBand="1"/>
      </w:tblPr>
      <w:tblGrid>
        <w:gridCol w:w="376"/>
        <w:gridCol w:w="8279"/>
      </w:tblGrid>
      <w:tr w:rsidR="00036672" w:rsidRPr="00BA13DA" w:rsidTr="00A44E92">
        <w:trPr>
          <w:tblCellSpacing w:w="0" w:type="dxa"/>
        </w:trPr>
        <w:tc>
          <w:tcPr>
            <w:tcW w:w="217" w:type="pct"/>
            <w:tcMar>
              <w:top w:w="0" w:type="dxa"/>
              <w:left w:w="15" w:type="dxa"/>
              <w:bottom w:w="0" w:type="dxa"/>
              <w:right w:w="0" w:type="dxa"/>
            </w:tcMar>
            <w:vAlign w:val="center"/>
            <w:hideMark/>
          </w:tcPr>
          <w:p w:rsidR="00036672" w:rsidRPr="00BA13DA" w:rsidRDefault="00036672" w:rsidP="00A44E92">
            <w:pPr>
              <w:rPr>
                <w:rFonts w:ascii="Arial" w:hAnsi="Arial" w:cs="Arial"/>
                <w:b/>
                <w:bCs/>
                <w:color w:val="333333"/>
                <w:spacing w:val="15"/>
                <w:sz w:val="19"/>
                <w:szCs w:val="19"/>
              </w:rPr>
            </w:pPr>
            <w:bookmarkStart w:id="0" w:name="o"/>
            <w:bookmarkEnd w:id="0"/>
          </w:p>
        </w:tc>
        <w:tc>
          <w:tcPr>
            <w:tcW w:w="4783" w:type="pct"/>
            <w:vAlign w:val="center"/>
            <w:hideMark/>
          </w:tcPr>
          <w:p w:rsidR="00036672" w:rsidRDefault="008B5186" w:rsidP="00A44E92">
            <w:pPr>
              <w:rPr>
                <w:rFonts w:ascii="Arial" w:hAnsi="Arial" w:cs="Arial"/>
                <w:color w:val="333333"/>
                <w:sz w:val="20"/>
                <w:szCs w:val="20"/>
              </w:rPr>
            </w:pPr>
            <w:r>
              <w:rPr>
                <w:rFonts w:ascii="Arial" w:hAnsi="Arial" w:cs="Arial"/>
                <w:color w:val="333333"/>
                <w:sz w:val="20"/>
                <w:szCs w:val="20"/>
              </w:rPr>
              <w:t xml:space="preserve">Dr. </w:t>
            </w:r>
            <w:proofErr w:type="spellStart"/>
            <w:r w:rsidR="00036672" w:rsidRPr="00BA13DA">
              <w:rPr>
                <w:rFonts w:ascii="Arial" w:hAnsi="Arial" w:cs="Arial"/>
                <w:color w:val="333333"/>
                <w:sz w:val="20"/>
                <w:szCs w:val="20"/>
              </w:rPr>
              <w:t>Adeniji</w:t>
            </w:r>
            <w:proofErr w:type="spellEnd"/>
            <w:r w:rsidR="00036672" w:rsidRPr="00BA13DA">
              <w:rPr>
                <w:rFonts w:ascii="Arial" w:hAnsi="Arial" w:cs="Arial"/>
                <w:color w:val="333333"/>
                <w:sz w:val="20"/>
                <w:szCs w:val="20"/>
              </w:rPr>
              <w:t xml:space="preserve"> </w:t>
            </w:r>
            <w:proofErr w:type="spellStart"/>
            <w:r w:rsidR="00036672" w:rsidRPr="00BA13DA">
              <w:rPr>
                <w:rFonts w:ascii="Arial" w:hAnsi="Arial" w:cs="Arial"/>
                <w:color w:val="333333"/>
                <w:sz w:val="20"/>
                <w:szCs w:val="20"/>
              </w:rPr>
              <w:t>Odutola</w:t>
            </w:r>
            <w:proofErr w:type="spellEnd"/>
            <w:r w:rsidR="00036672" w:rsidRPr="00BA13DA">
              <w:rPr>
                <w:rFonts w:ascii="Arial" w:hAnsi="Arial" w:cs="Arial"/>
                <w:color w:val="333333"/>
                <w:sz w:val="20"/>
                <w:szCs w:val="20"/>
              </w:rPr>
              <w:br/>
              <w:t>North Academic C</w:t>
            </w:r>
            <w:r>
              <w:rPr>
                <w:rFonts w:ascii="Arial" w:hAnsi="Arial" w:cs="Arial"/>
                <w:color w:val="333333"/>
                <w:sz w:val="20"/>
                <w:szCs w:val="20"/>
              </w:rPr>
              <w:t>hair</w:t>
            </w:r>
            <w:r>
              <w:rPr>
                <w:rFonts w:ascii="Arial" w:hAnsi="Arial" w:cs="Arial"/>
                <w:color w:val="333333"/>
                <w:sz w:val="20"/>
                <w:szCs w:val="20"/>
              </w:rPr>
              <w:br/>
              <w:t>Tarpon Springs Ly117</w:t>
            </w:r>
          </w:p>
          <w:p w:rsidR="008B5186" w:rsidRDefault="008B5186" w:rsidP="00A44E92">
            <w:pPr>
              <w:rPr>
                <w:rFonts w:ascii="Arial" w:hAnsi="Arial" w:cs="Arial"/>
                <w:color w:val="333333"/>
                <w:sz w:val="20"/>
                <w:szCs w:val="20"/>
              </w:rPr>
            </w:pPr>
            <w:r>
              <w:rPr>
                <w:rFonts w:ascii="Arial" w:hAnsi="Arial" w:cs="Arial"/>
                <w:color w:val="333333"/>
                <w:sz w:val="20"/>
                <w:szCs w:val="20"/>
              </w:rPr>
              <w:t>Phone (727)712-5812</w:t>
            </w:r>
            <w:bookmarkStart w:id="1" w:name="_GoBack"/>
            <w:bookmarkEnd w:id="1"/>
          </w:p>
          <w:p w:rsidR="00036672" w:rsidRPr="00BA13DA" w:rsidRDefault="00036672" w:rsidP="00A44E92">
            <w:pPr>
              <w:rPr>
                <w:rFonts w:ascii="Arial" w:hAnsi="Arial" w:cs="Arial"/>
                <w:color w:val="333333"/>
                <w:sz w:val="20"/>
                <w:szCs w:val="20"/>
              </w:rPr>
            </w:pPr>
            <w:r>
              <w:rPr>
                <w:rFonts w:ascii="Arial" w:hAnsi="Arial" w:cs="Arial"/>
                <w:color w:val="333333"/>
                <w:sz w:val="20"/>
                <w:szCs w:val="20"/>
              </w:rPr>
              <w:t>Odutola.adeniji@spcollege.edu</w:t>
            </w:r>
          </w:p>
        </w:tc>
      </w:tr>
      <w:tr w:rsidR="00036672" w:rsidTr="00A44E92">
        <w:trPr>
          <w:tblCellSpacing w:w="0" w:type="dxa"/>
        </w:trPr>
        <w:tc>
          <w:tcPr>
            <w:tcW w:w="217" w:type="pct"/>
            <w:tcMar>
              <w:top w:w="0" w:type="dxa"/>
              <w:left w:w="15" w:type="dxa"/>
              <w:bottom w:w="0" w:type="dxa"/>
              <w:right w:w="0" w:type="dxa"/>
            </w:tcMar>
            <w:vAlign w:val="center"/>
            <w:hideMark/>
          </w:tcPr>
          <w:p w:rsidR="00036672" w:rsidRDefault="00036672" w:rsidP="00A44E92">
            <w:pPr>
              <w:rPr>
                <w:rFonts w:ascii="Arial" w:hAnsi="Arial" w:cs="Arial"/>
                <w:b/>
                <w:bCs/>
                <w:color w:val="333333"/>
                <w:spacing w:val="15"/>
                <w:sz w:val="19"/>
                <w:szCs w:val="19"/>
              </w:rPr>
            </w:pPr>
          </w:p>
        </w:tc>
        <w:tc>
          <w:tcPr>
            <w:tcW w:w="4783" w:type="pct"/>
            <w:vAlign w:val="center"/>
            <w:hideMark/>
          </w:tcPr>
          <w:p w:rsidR="00036672" w:rsidRDefault="00036672" w:rsidP="00A44E92">
            <w:pPr>
              <w:rPr>
                <w:rFonts w:ascii="Arial" w:hAnsi="Arial" w:cs="Arial"/>
                <w:color w:val="333333"/>
                <w:sz w:val="20"/>
                <w:szCs w:val="20"/>
              </w:rPr>
            </w:pPr>
            <w:r>
              <w:rPr>
                <w:rFonts w:ascii="Arial" w:hAnsi="Arial" w:cs="Arial"/>
                <w:color w:val="333333"/>
                <w:sz w:val="20"/>
                <w:szCs w:val="20"/>
              </w:rPr>
              <w:t> </w:t>
            </w:r>
          </w:p>
        </w:tc>
      </w:tr>
    </w:tbl>
    <w:p w:rsidR="00036672" w:rsidRDefault="00036672" w:rsidP="006C5014">
      <w:pPr>
        <w:ind w:left="2880" w:firstLine="720"/>
        <w:jc w:val="both"/>
        <w:rPr>
          <w:rFonts w:ascii="Arial" w:hAnsi="Arial" w:cs="Arial"/>
          <w:sz w:val="22"/>
          <w:szCs w:val="22"/>
        </w:rPr>
      </w:pPr>
    </w:p>
    <w:p w:rsidR="006C5014" w:rsidRPr="006C5014" w:rsidRDefault="006C5014" w:rsidP="006C5014">
      <w:pPr>
        <w:pStyle w:val="Default"/>
        <w:rPr>
          <w:sz w:val="20"/>
          <w:szCs w:val="20"/>
        </w:rPr>
      </w:pPr>
    </w:p>
    <w:p w:rsidR="006C5014" w:rsidRPr="006C5014" w:rsidRDefault="006C5014" w:rsidP="006C5014">
      <w:pPr>
        <w:pStyle w:val="Default"/>
        <w:rPr>
          <w:sz w:val="20"/>
          <w:szCs w:val="20"/>
        </w:rPr>
      </w:pPr>
      <w:r w:rsidRPr="006C5014">
        <w:rPr>
          <w:sz w:val="20"/>
          <w:szCs w:val="20"/>
        </w:rPr>
        <w:t xml:space="preserve"> </w:t>
      </w:r>
      <w:r w:rsidRPr="006C5014">
        <w:rPr>
          <w:b/>
          <w:bCs/>
          <w:sz w:val="20"/>
          <w:szCs w:val="20"/>
        </w:rPr>
        <w:t xml:space="preserve">REQUIRED TEXTBOOK &amp; OTHER RESOURCE INFORMATION: </w:t>
      </w:r>
      <w:r w:rsidRPr="006C5014">
        <w:rPr>
          <w:sz w:val="20"/>
          <w:szCs w:val="20"/>
        </w:rPr>
        <w:t xml:space="preserve">2 </w:t>
      </w:r>
    </w:p>
    <w:p w:rsidR="006C5014" w:rsidRPr="006C5014" w:rsidRDefault="006C5014" w:rsidP="006C5014">
      <w:pPr>
        <w:pStyle w:val="Default"/>
        <w:rPr>
          <w:sz w:val="20"/>
          <w:szCs w:val="20"/>
        </w:rPr>
      </w:pPr>
    </w:p>
    <w:p w:rsidR="006C5014" w:rsidRPr="006C5014" w:rsidRDefault="006C5014" w:rsidP="006C5014">
      <w:pPr>
        <w:pStyle w:val="Default"/>
        <w:rPr>
          <w:sz w:val="20"/>
          <w:szCs w:val="20"/>
        </w:rPr>
      </w:pPr>
      <w:r w:rsidRPr="006C5014">
        <w:rPr>
          <w:sz w:val="20"/>
          <w:szCs w:val="20"/>
        </w:rPr>
        <w:t>Required Textbook: This class requires the purchase or lea</w:t>
      </w:r>
      <w:r w:rsidR="00FF7753">
        <w:rPr>
          <w:sz w:val="20"/>
          <w:szCs w:val="20"/>
        </w:rPr>
        <w:t>se of Ethics Applied Edition 7.5</w:t>
      </w:r>
      <w:r w:rsidR="008B5186">
        <w:rPr>
          <w:sz w:val="20"/>
          <w:szCs w:val="20"/>
        </w:rPr>
        <w:t xml:space="preserve"> </w:t>
      </w:r>
      <w:proofErr w:type="spellStart"/>
      <w:r w:rsidR="008B5186">
        <w:rPr>
          <w:sz w:val="20"/>
          <w:szCs w:val="20"/>
        </w:rPr>
        <w:t>Isbn</w:t>
      </w:r>
      <w:proofErr w:type="spellEnd"/>
      <w:r w:rsidR="008B5186">
        <w:rPr>
          <w:sz w:val="20"/>
          <w:szCs w:val="20"/>
        </w:rPr>
        <w:t xml:space="preserve"> number 978 132329164</w:t>
      </w:r>
    </w:p>
    <w:p w:rsidR="006C5014" w:rsidRPr="006C5014" w:rsidRDefault="006C5014" w:rsidP="006C5014">
      <w:pPr>
        <w:pStyle w:val="Default"/>
        <w:rPr>
          <w:sz w:val="20"/>
          <w:szCs w:val="20"/>
        </w:rPr>
      </w:pPr>
      <w:r w:rsidRPr="006C5014">
        <w:rPr>
          <w:sz w:val="20"/>
          <w:szCs w:val="20"/>
        </w:rPr>
        <w:t xml:space="preserve">Textbooks are also available at every St. Petersburg College library and must be read at the library. </w:t>
      </w:r>
    </w:p>
    <w:p w:rsidR="00036672" w:rsidRDefault="006C5014" w:rsidP="006C5014">
      <w:pPr>
        <w:pStyle w:val="Default"/>
        <w:rPr>
          <w:sz w:val="20"/>
          <w:szCs w:val="20"/>
        </w:rPr>
      </w:pPr>
      <w:r w:rsidRPr="006C5014">
        <w:rPr>
          <w:sz w:val="20"/>
          <w:szCs w:val="20"/>
        </w:rPr>
        <w:t>Library: http://www.spcollege.edu/central/libonline/.</w:t>
      </w:r>
    </w:p>
    <w:p w:rsidR="006C5014" w:rsidRPr="006C5014" w:rsidRDefault="006C5014" w:rsidP="006C5014">
      <w:pPr>
        <w:autoSpaceDE w:val="0"/>
        <w:autoSpaceDN w:val="0"/>
        <w:adjustRightInd w:val="0"/>
        <w:rPr>
          <w:rFonts w:eastAsiaTheme="minorHAnsi"/>
          <w:color w:val="000000"/>
          <w:sz w:val="23"/>
          <w:szCs w:val="23"/>
        </w:rPr>
      </w:pPr>
      <w:r w:rsidRPr="006C5014">
        <w:rPr>
          <w:rFonts w:eastAsiaTheme="minorHAnsi"/>
          <w:b/>
          <w:bCs/>
          <w:color w:val="000000"/>
          <w:sz w:val="23"/>
          <w:szCs w:val="23"/>
        </w:rPr>
        <w:t xml:space="preserve">MEETING INFORMATION: </w:t>
      </w:r>
    </w:p>
    <w:p w:rsidR="006C5014" w:rsidRPr="006C5014" w:rsidRDefault="006C5014" w:rsidP="006C5014">
      <w:pPr>
        <w:autoSpaceDE w:val="0"/>
        <w:autoSpaceDN w:val="0"/>
        <w:adjustRightInd w:val="0"/>
        <w:rPr>
          <w:rFonts w:eastAsiaTheme="minorHAnsi"/>
          <w:color w:val="000000"/>
          <w:sz w:val="20"/>
          <w:szCs w:val="20"/>
        </w:rPr>
      </w:pPr>
      <w:r w:rsidRPr="006C5014">
        <w:rPr>
          <w:rFonts w:eastAsiaTheme="minorHAnsi"/>
          <w:color w:val="000000"/>
          <w:sz w:val="20"/>
          <w:szCs w:val="20"/>
        </w:rPr>
        <w:t xml:space="preserve">Course </w:t>
      </w:r>
      <w:proofErr w:type="spellStart"/>
      <w:r w:rsidRPr="006C5014">
        <w:rPr>
          <w:rFonts w:eastAsiaTheme="minorHAnsi"/>
          <w:color w:val="000000"/>
          <w:sz w:val="20"/>
          <w:szCs w:val="20"/>
        </w:rPr>
        <w:t>Location</w:t>
      </w:r>
      <w:proofErr w:type="gramStart"/>
      <w:r w:rsidRPr="006C5014">
        <w:rPr>
          <w:rFonts w:eastAsiaTheme="minorHAnsi"/>
          <w:color w:val="000000"/>
          <w:sz w:val="20"/>
          <w:szCs w:val="20"/>
        </w:rPr>
        <w:t>:EP</w:t>
      </w:r>
      <w:proofErr w:type="spellEnd"/>
      <w:proofErr w:type="gramEnd"/>
      <w:r w:rsidRPr="006C5014">
        <w:rPr>
          <w:rFonts w:eastAsiaTheme="minorHAnsi"/>
          <w:color w:val="000000"/>
          <w:sz w:val="20"/>
          <w:szCs w:val="20"/>
        </w:rPr>
        <w:t xml:space="preserve"> 452 </w:t>
      </w:r>
    </w:p>
    <w:p w:rsidR="006C5014" w:rsidRPr="006C5014" w:rsidRDefault="006C5014" w:rsidP="006C5014">
      <w:pPr>
        <w:autoSpaceDE w:val="0"/>
        <w:autoSpaceDN w:val="0"/>
        <w:adjustRightInd w:val="0"/>
        <w:rPr>
          <w:rFonts w:eastAsiaTheme="minorHAnsi"/>
          <w:color w:val="000000"/>
          <w:sz w:val="20"/>
          <w:szCs w:val="20"/>
        </w:rPr>
      </w:pPr>
      <w:r w:rsidRPr="006C5014">
        <w:rPr>
          <w:rFonts w:eastAsiaTheme="minorHAnsi"/>
          <w:color w:val="000000"/>
          <w:sz w:val="20"/>
          <w:szCs w:val="20"/>
        </w:rPr>
        <w:t xml:space="preserve">Meeting Day: Mon., Weds. </w:t>
      </w:r>
    </w:p>
    <w:p w:rsidR="006C5014" w:rsidRPr="006C5014" w:rsidRDefault="00FF7753" w:rsidP="006C5014">
      <w:pPr>
        <w:autoSpaceDE w:val="0"/>
        <w:autoSpaceDN w:val="0"/>
        <w:adjustRightInd w:val="0"/>
        <w:rPr>
          <w:rFonts w:eastAsiaTheme="minorHAnsi"/>
          <w:color w:val="000000"/>
          <w:sz w:val="20"/>
          <w:szCs w:val="20"/>
        </w:rPr>
      </w:pPr>
      <w:r>
        <w:rPr>
          <w:rFonts w:eastAsiaTheme="minorHAnsi"/>
          <w:color w:val="000000"/>
          <w:sz w:val="20"/>
          <w:szCs w:val="20"/>
        </w:rPr>
        <w:t>Class Time: 5:30-6:45</w:t>
      </w:r>
    </w:p>
    <w:p w:rsidR="006C5014" w:rsidRPr="006C5014" w:rsidRDefault="006C5014" w:rsidP="006C5014">
      <w:pPr>
        <w:autoSpaceDE w:val="0"/>
        <w:autoSpaceDN w:val="0"/>
        <w:adjustRightInd w:val="0"/>
        <w:rPr>
          <w:rFonts w:eastAsiaTheme="minorHAnsi"/>
          <w:color w:val="000000"/>
          <w:sz w:val="23"/>
          <w:szCs w:val="23"/>
        </w:rPr>
      </w:pPr>
      <w:r w:rsidRPr="006C5014">
        <w:rPr>
          <w:rFonts w:eastAsiaTheme="minorHAnsi"/>
          <w:b/>
          <w:bCs/>
          <w:color w:val="000000"/>
          <w:sz w:val="23"/>
          <w:szCs w:val="23"/>
        </w:rPr>
        <w:t xml:space="preserve">IMPORTANT DATES: </w:t>
      </w:r>
    </w:p>
    <w:p w:rsidR="006C5014" w:rsidRPr="006C5014" w:rsidRDefault="008002AB" w:rsidP="006C5014">
      <w:pPr>
        <w:autoSpaceDE w:val="0"/>
        <w:autoSpaceDN w:val="0"/>
        <w:adjustRightInd w:val="0"/>
        <w:rPr>
          <w:rFonts w:eastAsiaTheme="minorHAnsi"/>
          <w:color w:val="000000"/>
          <w:sz w:val="22"/>
          <w:szCs w:val="22"/>
        </w:rPr>
      </w:pPr>
      <w:r>
        <w:rPr>
          <w:rFonts w:eastAsiaTheme="minorHAnsi"/>
          <w:color w:val="000000"/>
          <w:sz w:val="22"/>
          <w:szCs w:val="22"/>
        </w:rPr>
        <w:t>Course Date: 8/15-12/09</w:t>
      </w:r>
    </w:p>
    <w:p w:rsidR="006C5014" w:rsidRPr="006C5014" w:rsidRDefault="008002AB" w:rsidP="006C5014">
      <w:pPr>
        <w:autoSpaceDE w:val="0"/>
        <w:autoSpaceDN w:val="0"/>
        <w:adjustRightInd w:val="0"/>
        <w:rPr>
          <w:rFonts w:eastAsiaTheme="minorHAnsi"/>
          <w:color w:val="000000"/>
          <w:sz w:val="22"/>
          <w:szCs w:val="22"/>
        </w:rPr>
      </w:pPr>
      <w:r>
        <w:rPr>
          <w:rFonts w:eastAsiaTheme="minorHAnsi"/>
          <w:color w:val="000000"/>
          <w:sz w:val="22"/>
          <w:szCs w:val="22"/>
        </w:rPr>
        <w:t>Drop/Add: 8/19</w:t>
      </w:r>
    </w:p>
    <w:p w:rsidR="006C5014" w:rsidRPr="006C5014" w:rsidRDefault="008002AB" w:rsidP="006C5014">
      <w:pPr>
        <w:autoSpaceDE w:val="0"/>
        <w:autoSpaceDN w:val="0"/>
        <w:adjustRightInd w:val="0"/>
        <w:rPr>
          <w:rFonts w:eastAsiaTheme="minorHAnsi"/>
          <w:color w:val="000000"/>
          <w:sz w:val="22"/>
          <w:szCs w:val="22"/>
        </w:rPr>
      </w:pPr>
      <w:r>
        <w:rPr>
          <w:rFonts w:eastAsiaTheme="minorHAnsi"/>
          <w:color w:val="000000"/>
          <w:sz w:val="22"/>
          <w:szCs w:val="22"/>
        </w:rPr>
        <w:t>Withdrawal Date: 10/20</w:t>
      </w:r>
    </w:p>
    <w:p w:rsidR="006C5014" w:rsidRDefault="006C5014" w:rsidP="006C5014">
      <w:pPr>
        <w:pStyle w:val="Default"/>
        <w:rPr>
          <w:b/>
          <w:bCs/>
          <w:sz w:val="23"/>
          <w:szCs w:val="23"/>
        </w:rPr>
      </w:pPr>
      <w:r w:rsidRPr="006C5014">
        <w:rPr>
          <w:rFonts w:eastAsiaTheme="minorHAnsi"/>
          <w:sz w:val="22"/>
          <w:szCs w:val="22"/>
        </w:rPr>
        <w:t xml:space="preserve">Financial Aid: </w:t>
      </w:r>
      <w:r w:rsidRPr="006C5014">
        <w:rPr>
          <w:rFonts w:eastAsiaTheme="minorHAnsi"/>
          <w:sz w:val="20"/>
          <w:szCs w:val="20"/>
        </w:rPr>
        <w:t>http://www.spcollege.edu/central/SSFA/HomePage/calendar.htm</w:t>
      </w:r>
    </w:p>
    <w:p w:rsidR="00036672" w:rsidRDefault="00036672" w:rsidP="00036672">
      <w:pPr>
        <w:pStyle w:val="Default"/>
        <w:rPr>
          <w:sz w:val="23"/>
          <w:szCs w:val="23"/>
        </w:rPr>
      </w:pPr>
      <w:r>
        <w:rPr>
          <w:b/>
          <w:bCs/>
          <w:sz w:val="23"/>
          <w:szCs w:val="23"/>
        </w:rPr>
        <w:t xml:space="preserve">COURSE INFORMATION: </w:t>
      </w:r>
    </w:p>
    <w:p w:rsidR="00036672" w:rsidRDefault="00036672" w:rsidP="007C5FDD">
      <w:pPr>
        <w:pStyle w:val="Default"/>
      </w:pPr>
      <w:r>
        <w:rPr>
          <w:sz w:val="20"/>
          <w:szCs w:val="20"/>
        </w:rPr>
        <w:t xml:space="preserve">Course Description: </w:t>
      </w:r>
      <w:r w:rsidR="007C5FDD">
        <w:t xml:space="preserve">This course is a practical overview of key issues, questions and concepts in applied ethics. Special emphases are placed on the historical development of ethical thinking, a variety of ethical approaches and on multicultural aspects of ethics. Students will also examine a variety of personal, social and professional ethical issues and problems and learn methods of resolving them through the use of critical thinking skills, sound ethical reasoning and legal and professional codes. Students are provided an active </w:t>
      </w:r>
      <w:r w:rsidR="007C5FDD">
        <w:lastRenderedPageBreak/>
        <w:t xml:space="preserve">learning experience, increased student interaction and opportunities for independent research into ethical issues of personal interest. This course partially satisfies the writing requirements outlined in the General Education Requirements. This course meets the College’s general education requirements for applied ethics. Credit is not given for both PHI 1600 and any of the following courses: PHI 1603, PHI 1602H, PHI 1631, PHI 2621, PHI 2622, PHI 2635 or PHI 2649. Course Topics: General Ethics This course is a practical overview of key issues, questions and concepts in applied ethics. Special emphases are placed on the historical development of ethical thinking, a variety of ethical approaches and on multicultural aspects of ethics. Healthcare Ethics This course is a practical overview of key issues, questions and concepts existing in the various health professions. Special emphases are placed on the historical development of ethical thinking, a variety of ethical approaches and on the multicultural aspects of health care ethics. Public Safety Ethics This course is a practical approach to recognizing, understanding and solving ethical problems confronting individuals in public safety professions. Bus. &amp; Prof. Ethics This course is a practical approach to recognizing, understanding and resolving ethical problems confronting individuals in a global business environment. Learning Outcomes and Objectives: 1. </w:t>
      </w:r>
      <w:proofErr w:type="gramStart"/>
      <w:r w:rsidR="007C5FDD">
        <w:t>The</w:t>
      </w:r>
      <w:proofErr w:type="gramEnd"/>
      <w:r w:rsidR="007C5FDD">
        <w:t xml:space="preserve"> student will identify historical developments in ethical thinking, comparing ideas from early Greek to contemporary philosophers by: a. defining central ethical terms. </w:t>
      </w:r>
      <w:proofErr w:type="gramStart"/>
      <w:r w:rsidR="007C5FDD">
        <w:t>b</w:t>
      </w:r>
      <w:proofErr w:type="gramEnd"/>
      <w:r w:rsidR="007C5FDD">
        <w:t xml:space="preserve">. describing major historical and contemporary theories of ethics. 2. The student will identify and analyze a variety of ethical issues when presented with examples by: a. distinguishing between moral and non-moral issues. </w:t>
      </w:r>
      <w:proofErr w:type="gramStart"/>
      <w:r w:rsidR="007C5FDD">
        <w:t>b</w:t>
      </w:r>
      <w:proofErr w:type="gramEnd"/>
      <w:r w:rsidR="007C5FDD">
        <w:t xml:space="preserve">. classifying personal, social, and professional ethical issues. </w:t>
      </w:r>
      <w:proofErr w:type="gramStart"/>
      <w:r w:rsidR="007C5FDD">
        <w:t>c</w:t>
      </w:r>
      <w:proofErr w:type="gramEnd"/>
      <w:r w:rsidR="007C5FDD">
        <w:t xml:space="preserve">. evaluating various perspectives regarding personal, social and professional ethical issues. 3. The student will analyze diversity in ethics by: a. identifying societal values. </w:t>
      </w:r>
      <w:proofErr w:type="gramStart"/>
      <w:r w:rsidR="007C5FDD">
        <w:t>b</w:t>
      </w:r>
      <w:proofErr w:type="gramEnd"/>
      <w:r w:rsidR="007C5FDD">
        <w:t xml:space="preserve">. differentiating between examples of ethical and unethical behavior within societies. </w:t>
      </w:r>
      <w:proofErr w:type="gramStart"/>
      <w:r w:rsidR="007C5FDD">
        <w:t>c</w:t>
      </w:r>
      <w:proofErr w:type="gramEnd"/>
      <w:r w:rsidR="007C5FDD">
        <w:t xml:space="preserve">. evaluating the effect of unethical behavior on the individual and the society. 4. The student will apply critical thinking skills and ethical principles to resolve ethical issues by: a. describing methods of ethical decision-making. </w:t>
      </w:r>
      <w:proofErr w:type="gramStart"/>
      <w:r w:rsidR="007C5FDD">
        <w:t>b</w:t>
      </w:r>
      <w:proofErr w:type="gramEnd"/>
      <w:r w:rsidR="007C5FDD">
        <w:t xml:space="preserve">. employing philosophical principles to resolve ethical dilemmas when presented with actual and hypothetical ethical issues found in personal, social and professional life. c. describing the distinguishing characteristics and emphases of a variety of professional codes of ethics (including the Florida Code of Ethics for Public Employees) and relating the codes to ethical issues in contemporary professional life. 5. Students will evaluate codes of ethics in the professional, corporate and government context by: a. identifying and critiquing specific code(s) of ethics relating to their chosen careers. </w:t>
      </w:r>
      <w:proofErr w:type="gramStart"/>
      <w:r w:rsidR="007C5FDD">
        <w:t>b</w:t>
      </w:r>
      <w:proofErr w:type="gramEnd"/>
      <w:r w:rsidR="007C5FDD">
        <w:t xml:space="preserve">. applying code(s) of ethics relating to their chosen careers to resolve ethical dilemmas. Criteria Performance Standard: The student will demonstrate successful achievement of the above stated objectives at a minimum 70 percent level of accuracy through classroom measures developed by the individual course instructors. Representative Textbooks: None Relevant Dates: C&amp;I Approval: , BOT Approval: , Effective Term: Fall 2015 (505) History of Changes: DBT 1/19/84 Revised 8/84 C&amp;I 10/15/85 DBT 2/19/91 Effective Session 19911 3 YR C &amp;I Review 1992-93 C&amp;I 3/26/96; DBT 4/17/96 Effective Session 19961 C&amp;I 9/24/96 Eff Session 19961 3 </w:t>
      </w:r>
      <w:proofErr w:type="spellStart"/>
      <w:r w:rsidR="007C5FDD">
        <w:t>yr</w:t>
      </w:r>
      <w:proofErr w:type="spellEnd"/>
      <w:r w:rsidR="007C5FDD">
        <w:t xml:space="preserve"> C&amp;I 11/14/00;DBT 12/12/00 Eff </w:t>
      </w:r>
      <w:proofErr w:type="spellStart"/>
      <w:r w:rsidR="007C5FDD">
        <w:t>Sess</w:t>
      </w:r>
      <w:proofErr w:type="spellEnd"/>
      <w:r w:rsidR="007C5FDD">
        <w:t xml:space="preserve"> 20011; Eff 20013 Effective 20022 3 Year Review 2004 3 Year Review 2008 Amended prerequisites effective 20112(0450) C&amp;I Approval: 11/14/2000, BOT Approval: 12/12/2000, Effective Term: Spring 2014 (480) C&amp;I Approval: , BOT Approval: , Effective Term: Fall 2015 (505) Related Programs: 1. Associate in Arts Degree Associate in Arts Degree (GEN-AA) (505) (Active) 2. Health Sciences Associate in Science (HSA-AS) (505) (Active) 3. Human Services Alcohol/Substance Abuse Associate in Science (HSM-AS) (510) (Approved) 4. </w:t>
      </w:r>
      <w:proofErr w:type="gramStart"/>
      <w:r w:rsidR="007C5FDD">
        <w:t>Music Associate in Arts Degree (MUSIC-TR) (520) (Pending) 5.</w:t>
      </w:r>
      <w:proofErr w:type="gramEnd"/>
      <w:r w:rsidR="007C5FDD">
        <w:t xml:space="preserve"> Physical </w:t>
      </w:r>
      <w:r w:rsidR="007C5FDD">
        <w:lastRenderedPageBreak/>
        <w:t>Therapist Assistant Associate in Science (PTA-AS) (510) (Approved)</w:t>
      </w:r>
      <w:r>
        <w:rPr>
          <w:rFonts w:ascii="Verdana" w:hAnsi="Verdana"/>
          <w:b/>
          <w:bCs/>
        </w:rPr>
        <w:t>. Grading</w:t>
      </w:r>
      <w:r>
        <w:rPr>
          <w:rFonts w:ascii="Verdana" w:hAnsi="Verdana"/>
          <w:b/>
          <w:bCs/>
        </w:rPr>
        <w:br/>
      </w:r>
      <w:proofErr w:type="spellStart"/>
      <w:r>
        <w:rPr>
          <w:rFonts w:ascii="Verdana" w:hAnsi="Verdana"/>
          <w:b/>
          <w:bCs/>
        </w:rPr>
        <w:t>Grading</w:t>
      </w:r>
      <w:proofErr w:type="spellEnd"/>
      <w:r>
        <w:rPr>
          <w:rFonts w:ascii="Verdana" w:hAnsi="Verdana"/>
          <w:b/>
          <w:bCs/>
        </w:rPr>
        <w:t xml:space="preserve"> Policy:</w:t>
      </w:r>
    </w:p>
    <w:p w:rsidR="00036672" w:rsidRDefault="00036672" w:rsidP="00036672">
      <w:r>
        <w:rPr>
          <w:rFonts w:ascii="Verdana" w:hAnsi="Verdana"/>
          <w:color w:val="000000"/>
        </w:rPr>
        <w:t xml:space="preserve">Your final grade will reflect your performance throughout the semester. Your overall evaluation will be the average of all grades earned during the semester. </w:t>
      </w:r>
      <w:r>
        <w:rPr>
          <w:rFonts w:ascii="Verdana" w:hAnsi="Verdana"/>
          <w:i/>
          <w:iCs/>
          <w:color w:val="000000"/>
          <w:u w:val="single"/>
        </w:rPr>
        <w:t>It is not likely for a student to earn an “A” in this course with three or more absences.</w:t>
      </w:r>
      <w:r>
        <w:rPr>
          <w:rFonts w:ascii="Verdana" w:hAnsi="Verdana"/>
          <w:color w:val="000000"/>
        </w:rPr>
        <w:t xml:space="preserve"> The final grade will be determined as follows:</w:t>
      </w:r>
    </w:p>
    <w:p w:rsidR="007C5FDD" w:rsidRDefault="007C5FDD" w:rsidP="00036672">
      <w:pPr>
        <w:spacing w:after="240"/>
        <w:rPr>
          <w:rFonts w:ascii="Symbol" w:hAnsi="Symbol"/>
          <w:color w:val="000000"/>
        </w:rPr>
      </w:pPr>
    </w:p>
    <w:p w:rsidR="007C5FDD" w:rsidRDefault="007C5FDD" w:rsidP="00036672">
      <w:pPr>
        <w:spacing w:after="240"/>
        <w:rPr>
          <w:rFonts w:ascii="Symbol" w:hAnsi="Symbol"/>
          <w:color w:val="000000"/>
        </w:rPr>
      </w:pPr>
    </w:p>
    <w:p w:rsidR="007C5FDD" w:rsidRDefault="007C5FDD" w:rsidP="00036672">
      <w:pPr>
        <w:spacing w:after="240"/>
        <w:rPr>
          <w:rFonts w:ascii="Symbol" w:hAnsi="Symbol"/>
          <w:color w:val="000000"/>
        </w:rPr>
      </w:pPr>
    </w:p>
    <w:p w:rsidR="007C5FDD" w:rsidRDefault="007C5FDD" w:rsidP="00036672">
      <w:pPr>
        <w:spacing w:after="240"/>
        <w:rPr>
          <w:rFonts w:ascii="Symbol" w:hAnsi="Symbol"/>
          <w:color w:val="000000"/>
        </w:rPr>
      </w:pPr>
    </w:p>
    <w:p w:rsidR="00036672" w:rsidRDefault="00036672" w:rsidP="00036672">
      <w:pPr>
        <w:spacing w:after="240"/>
      </w:pPr>
      <w:r>
        <w:rPr>
          <w:rFonts w:ascii="Symbol" w:hAnsi="Symbol"/>
          <w:color w:val="000000"/>
        </w:rPr>
        <w:t></w:t>
      </w:r>
      <w:r>
        <w:rPr>
          <w:color w:val="000000"/>
          <w:sz w:val="18"/>
          <w:szCs w:val="18"/>
        </w:rPr>
        <w:t xml:space="preserve"> </w:t>
      </w:r>
      <w:r>
        <w:rPr>
          <w:rFonts w:ascii="Verdana" w:hAnsi="Verdana"/>
          <w:b/>
          <w:bCs/>
          <w:color w:val="000000"/>
        </w:rPr>
        <w:t>Final Grade</w:t>
      </w:r>
    </w:p>
    <w:tbl>
      <w:tblPr>
        <w:tblW w:w="0" w:type="auto"/>
        <w:tblCellMar>
          <w:left w:w="0" w:type="dxa"/>
          <w:right w:w="0" w:type="dxa"/>
        </w:tblCellMar>
        <w:tblLook w:val="04A0" w:firstRow="1" w:lastRow="0" w:firstColumn="1" w:lastColumn="0" w:noHBand="0" w:noVBand="1"/>
      </w:tblPr>
      <w:tblGrid>
        <w:gridCol w:w="872"/>
        <w:gridCol w:w="7559"/>
      </w:tblGrid>
      <w:tr w:rsidR="00036672" w:rsidTr="00A44E92">
        <w:trPr>
          <w:trHeight w:val="810"/>
        </w:trPr>
        <w:tc>
          <w:tcPr>
            <w:tcW w:w="870"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Verdana" w:hAnsi="Verdana"/>
                <w:b/>
                <w:bCs/>
                <w:color w:val="000000"/>
              </w:rPr>
              <w:t>25 pts.</w:t>
            </w:r>
          </w:p>
        </w:tc>
        <w:tc>
          <w:tcPr>
            <w:tcW w:w="7559"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pPr>
              <w:rPr>
                <w:b/>
              </w:rPr>
            </w:pPr>
            <w:r w:rsidRPr="004C52A1">
              <w:rPr>
                <w:b/>
              </w:rPr>
              <w:t>Class participation. In class writing assignments</w:t>
            </w:r>
            <w:r>
              <w:rPr>
                <w:b/>
              </w:rPr>
              <w:t>.</w:t>
            </w:r>
          </w:p>
          <w:p w:rsidR="00036672" w:rsidRPr="004C52A1" w:rsidRDefault="00036672" w:rsidP="00A44E92">
            <w:pPr>
              <w:rPr>
                <w:b/>
              </w:rPr>
            </w:pPr>
            <w:r>
              <w:rPr>
                <w:b/>
              </w:rPr>
              <w:t>“My Highest Values</w:t>
            </w:r>
            <w:proofErr w:type="gramStart"/>
            <w:r>
              <w:rPr>
                <w:b/>
              </w:rPr>
              <w:t>”  will</w:t>
            </w:r>
            <w:proofErr w:type="gramEnd"/>
            <w:r>
              <w:rPr>
                <w:b/>
              </w:rPr>
              <w:t xml:space="preserve"> be due the second week.</w:t>
            </w:r>
          </w:p>
        </w:tc>
      </w:tr>
      <w:tr w:rsidR="00036672" w:rsidTr="00A44E92">
        <w:trPr>
          <w:trHeight w:val="1050"/>
        </w:trPr>
        <w:tc>
          <w:tcPr>
            <w:tcW w:w="870"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Verdana" w:hAnsi="Verdana"/>
                <w:b/>
                <w:bCs/>
                <w:color w:val="000000"/>
              </w:rPr>
              <w:t>50 pts.</w:t>
            </w:r>
          </w:p>
        </w:tc>
        <w:tc>
          <w:tcPr>
            <w:tcW w:w="7559"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Pr="004C52A1" w:rsidRDefault="00036672" w:rsidP="00A44E92">
            <w:r w:rsidRPr="004C52A1">
              <w:rPr>
                <w:rFonts w:ascii="Verdana" w:hAnsi="Verdana"/>
                <w:bCs/>
                <w:color w:val="000000"/>
              </w:rPr>
              <w:t>Review questions at the end of the first 7 chapters will be due mid-semester.</w:t>
            </w:r>
          </w:p>
        </w:tc>
      </w:tr>
      <w:tr w:rsidR="00036672" w:rsidTr="00A44E92">
        <w:trPr>
          <w:trHeight w:val="810"/>
        </w:trPr>
        <w:tc>
          <w:tcPr>
            <w:tcW w:w="870"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Verdana" w:hAnsi="Verdana"/>
                <w:b/>
                <w:bCs/>
                <w:color w:val="000000"/>
              </w:rPr>
              <w:t>200 pts.</w:t>
            </w:r>
          </w:p>
        </w:tc>
        <w:tc>
          <w:tcPr>
            <w:tcW w:w="7559"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Pr="004C52A1" w:rsidRDefault="00036672" w:rsidP="00A44E92">
            <w:r>
              <w:rPr>
                <w:rFonts w:ascii="Verdana" w:hAnsi="Verdana"/>
                <w:bCs/>
                <w:color w:val="000000"/>
              </w:rPr>
              <w:t xml:space="preserve">Tests </w:t>
            </w:r>
          </w:p>
        </w:tc>
      </w:tr>
      <w:tr w:rsidR="00036672" w:rsidTr="00A44E92">
        <w:trPr>
          <w:trHeight w:val="1050"/>
        </w:trPr>
        <w:tc>
          <w:tcPr>
            <w:tcW w:w="870"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Verdana" w:hAnsi="Verdana"/>
                <w:b/>
                <w:bCs/>
                <w:color w:val="000000"/>
              </w:rPr>
              <w:t>50 pts.</w:t>
            </w:r>
          </w:p>
        </w:tc>
        <w:tc>
          <w:tcPr>
            <w:tcW w:w="7559"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Pr="004C52A1" w:rsidRDefault="00036672" w:rsidP="00A44E92">
            <w:r w:rsidRPr="004C52A1">
              <w:rPr>
                <w:rFonts w:ascii="Verdana" w:hAnsi="Verdana"/>
                <w:bCs/>
                <w:color w:val="000000"/>
              </w:rPr>
              <w:t xml:space="preserve">Case studies. Five will be assigned from the web page, or an </w:t>
            </w:r>
            <w:hyperlink r:id="rId8" w:history="1">
              <w:r w:rsidRPr="004C52A1">
                <w:rPr>
                  <w:rStyle w:val="Hyperlink"/>
                  <w:rFonts w:ascii="Verdana" w:hAnsi="Verdana"/>
                  <w:color w:val="000000"/>
                </w:rPr>
                <w:t>academically appropriate source</w:t>
              </w:r>
            </w:hyperlink>
            <w:r w:rsidRPr="004C52A1">
              <w:rPr>
                <w:rFonts w:ascii="Verdana" w:hAnsi="Verdana"/>
                <w:bCs/>
                <w:color w:val="000000"/>
              </w:rPr>
              <w:t xml:space="preserve">. This </w:t>
            </w:r>
            <w:hyperlink r:id="rId9" w:history="1">
              <w:r w:rsidRPr="004C52A1">
                <w:rPr>
                  <w:rStyle w:val="Hyperlink"/>
                  <w:rFonts w:ascii="Verdana" w:hAnsi="Verdana"/>
                  <w:color w:val="000000"/>
                </w:rPr>
                <w:t>hyperlink</w:t>
              </w:r>
            </w:hyperlink>
            <w:r w:rsidRPr="004C52A1">
              <w:rPr>
                <w:rFonts w:ascii="Verdana" w:hAnsi="Verdana"/>
                <w:bCs/>
                <w:color w:val="000000"/>
              </w:rPr>
              <w:t xml:space="preserve"> may help you in evaluate online references. This research will be used to support your logical argument for assigned projects. </w:t>
            </w:r>
          </w:p>
        </w:tc>
      </w:tr>
      <w:tr w:rsidR="00036672" w:rsidTr="00A44E92">
        <w:trPr>
          <w:trHeight w:val="340"/>
        </w:trPr>
        <w:tc>
          <w:tcPr>
            <w:tcW w:w="870" w:type="dxa"/>
            <w:tcBorders>
              <w:top w:val="single" w:sz="8" w:space="0" w:color="auto"/>
              <w:left w:val="single" w:sz="8" w:space="0" w:color="auto"/>
              <w:bottom w:val="single" w:sz="8" w:space="0" w:color="auto"/>
              <w:right w:val="nil"/>
            </w:tcBorders>
            <w:tcMar>
              <w:top w:w="0" w:type="dxa"/>
              <w:left w:w="180" w:type="dxa"/>
              <w:bottom w:w="0" w:type="dxa"/>
              <w:right w:w="180" w:type="dxa"/>
            </w:tcMar>
            <w:hideMark/>
          </w:tcPr>
          <w:p w:rsidR="00036672" w:rsidRPr="00D557AC" w:rsidRDefault="00036672" w:rsidP="00A44E92">
            <w:pPr>
              <w:rPr>
                <w:b/>
              </w:rPr>
            </w:pPr>
            <w:r w:rsidRPr="00D557AC">
              <w:rPr>
                <w:b/>
              </w:rPr>
              <w:t>50</w:t>
            </w:r>
          </w:p>
          <w:p w:rsidR="00036672" w:rsidRDefault="00036672" w:rsidP="00A44E92">
            <w:r>
              <w:t>Pts.</w:t>
            </w:r>
          </w:p>
        </w:tc>
        <w:tc>
          <w:tcPr>
            <w:tcW w:w="7559" w:type="dxa"/>
            <w:tcBorders>
              <w:top w:val="single" w:sz="8" w:space="0" w:color="auto"/>
              <w:left w:val="single" w:sz="8" w:space="0" w:color="auto"/>
              <w:bottom w:val="single" w:sz="8" w:space="0" w:color="auto"/>
              <w:right w:val="single" w:sz="8" w:space="0" w:color="auto"/>
            </w:tcBorders>
            <w:tcMar>
              <w:top w:w="0" w:type="dxa"/>
              <w:left w:w="180" w:type="dxa"/>
              <w:bottom w:w="0" w:type="dxa"/>
              <w:right w:w="180" w:type="dxa"/>
            </w:tcMar>
          </w:tcPr>
          <w:p w:rsidR="00036672" w:rsidRDefault="00036672" w:rsidP="00A44E92">
            <w:r w:rsidRPr="004C52A1">
              <w:rPr>
                <w:b/>
              </w:rPr>
              <w:t>Code of Ethics critique</w:t>
            </w:r>
            <w:r>
              <w:t>.</w:t>
            </w:r>
          </w:p>
        </w:tc>
      </w:tr>
    </w:tbl>
    <w:p w:rsidR="00036672" w:rsidRDefault="00036672" w:rsidP="00036672">
      <w:r>
        <w:t> </w:t>
      </w:r>
    </w:p>
    <w:p w:rsidR="00036672" w:rsidRDefault="00036672" w:rsidP="00036672">
      <w:r>
        <w:t>Other short assignments as determined by the professor. </w:t>
      </w:r>
    </w:p>
    <w:p w:rsidR="00036672" w:rsidRDefault="00036672" w:rsidP="00036672">
      <w:r>
        <w:t> </w:t>
      </w:r>
    </w:p>
    <w:p w:rsidR="00036672" w:rsidRDefault="00036672" w:rsidP="00036672">
      <w:r>
        <w:rPr>
          <w:rFonts w:ascii="Verdana" w:hAnsi="Verdana"/>
          <w:color w:val="000000"/>
        </w:rPr>
        <w:t>Missing an assignment deadline will affect the grade for the assignment.</w:t>
      </w:r>
    </w:p>
    <w:p w:rsidR="00036672" w:rsidRDefault="00036672" w:rsidP="00036672">
      <w:r>
        <w:rPr>
          <w:rFonts w:ascii="Symbol" w:hAnsi="Symbol"/>
          <w:color w:val="000000"/>
        </w:rPr>
        <w:t></w:t>
      </w:r>
      <w:r>
        <w:rPr>
          <w:color w:val="000000"/>
          <w:sz w:val="18"/>
          <w:szCs w:val="18"/>
        </w:rPr>
        <w:t xml:space="preserve"> </w:t>
      </w:r>
      <w:r>
        <w:rPr>
          <w:rFonts w:ascii="Verdana" w:hAnsi="Verdana"/>
          <w:b/>
          <w:bCs/>
          <w:color w:val="000000"/>
        </w:rPr>
        <w:t>Scale</w:t>
      </w:r>
    </w:p>
    <w:p w:rsidR="00036672" w:rsidRDefault="00036672" w:rsidP="00036672">
      <w:pPr>
        <w:spacing w:after="240"/>
      </w:pPr>
      <w:r>
        <w:rPr>
          <w:rFonts w:ascii="Verdana" w:hAnsi="Verdana"/>
          <w:color w:val="000000"/>
        </w:rPr>
        <w:t>A= 90-100% B= 80-89% C= 70-79% D= 60-69%</w:t>
      </w:r>
    </w:p>
    <w:tbl>
      <w:tblPr>
        <w:tblW w:w="0" w:type="auto"/>
        <w:tblCellMar>
          <w:left w:w="0" w:type="dxa"/>
          <w:right w:w="0" w:type="dxa"/>
        </w:tblCellMar>
        <w:tblLook w:val="04A0" w:firstRow="1" w:lastRow="0" w:firstColumn="1" w:lastColumn="0" w:noHBand="0" w:noVBand="1"/>
      </w:tblPr>
      <w:tblGrid>
        <w:gridCol w:w="7410"/>
      </w:tblGrid>
      <w:tr w:rsidR="00036672" w:rsidTr="00A44E92">
        <w:trPr>
          <w:trHeight w:val="382"/>
        </w:trPr>
        <w:tc>
          <w:tcPr>
            <w:tcW w:w="7410"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r>
              <w:rPr>
                <w:rFonts w:ascii="Symbol" w:hAnsi="Symbol"/>
                <w:color w:val="000000"/>
              </w:rPr>
              <w:t></w:t>
            </w:r>
            <w:r>
              <w:rPr>
                <w:color w:val="000000"/>
                <w:sz w:val="18"/>
                <w:szCs w:val="18"/>
              </w:rPr>
              <w:t xml:space="preserve"> </w:t>
            </w:r>
            <w:r>
              <w:rPr>
                <w:rFonts w:ascii="Verdana" w:hAnsi="Verdana"/>
                <w:b/>
                <w:bCs/>
                <w:color w:val="000000"/>
              </w:rPr>
              <w:t xml:space="preserve"> Questions</w:t>
            </w:r>
          </w:p>
        </w:tc>
      </w:tr>
      <w:tr w:rsidR="00036672" w:rsidTr="00A44E92">
        <w:trPr>
          <w:trHeight w:val="330"/>
        </w:trPr>
        <w:tc>
          <w:tcPr>
            <w:tcW w:w="7410"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4434B8" w:rsidP="00A44E92">
            <w:pPr>
              <w:jc w:val="center"/>
            </w:pPr>
            <w:hyperlink r:id="rId10" w:history="1">
              <w:r w:rsidR="00036672">
                <w:rPr>
                  <w:rStyle w:val="Hyperlink"/>
                  <w:rFonts w:ascii="Verdana" w:hAnsi="Verdana"/>
                  <w:color w:val="000000"/>
                </w:rPr>
                <w:t>http://prenhall.com/ethicsapplied</w:t>
              </w:r>
            </w:hyperlink>
          </w:p>
        </w:tc>
      </w:tr>
      <w:tr w:rsidR="00036672" w:rsidTr="00A44E92">
        <w:trPr>
          <w:trHeight w:val="330"/>
        </w:trPr>
        <w:tc>
          <w:tcPr>
            <w:tcW w:w="7410"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tc>
      </w:tr>
      <w:tr w:rsidR="00036672" w:rsidTr="00A44E92">
        <w:trPr>
          <w:trHeight w:val="330"/>
        </w:trPr>
        <w:tc>
          <w:tcPr>
            <w:tcW w:w="7410"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r>
              <w:rPr>
                <w:rFonts w:ascii="Verdana" w:hAnsi="Verdana"/>
                <w:b/>
                <w:bCs/>
                <w:color w:val="000000"/>
              </w:rPr>
              <w:t>Chapter 1: Review Questions: All</w:t>
            </w:r>
          </w:p>
        </w:tc>
      </w:tr>
      <w:tr w:rsidR="00036672" w:rsidTr="00A44E92">
        <w:trPr>
          <w:trHeight w:val="330"/>
        </w:trPr>
        <w:tc>
          <w:tcPr>
            <w:tcW w:w="7410"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r>
              <w:rPr>
                <w:rFonts w:ascii="Verdana" w:hAnsi="Verdana"/>
                <w:b/>
                <w:bCs/>
                <w:color w:val="000000"/>
              </w:rPr>
              <w:t>Chapter 2: Review Questions: All</w:t>
            </w:r>
          </w:p>
        </w:tc>
      </w:tr>
      <w:tr w:rsidR="00036672" w:rsidTr="00A44E92">
        <w:trPr>
          <w:trHeight w:val="324"/>
        </w:trPr>
        <w:tc>
          <w:tcPr>
            <w:tcW w:w="7410"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r>
              <w:t> </w:t>
            </w:r>
          </w:p>
        </w:tc>
      </w:tr>
      <w:tr w:rsidR="00036672" w:rsidTr="00A44E92">
        <w:trPr>
          <w:trHeight w:val="330"/>
        </w:trPr>
        <w:tc>
          <w:tcPr>
            <w:tcW w:w="7410"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r>
              <w:rPr>
                <w:rFonts w:ascii="Verdana" w:hAnsi="Verdana"/>
                <w:b/>
                <w:bCs/>
                <w:color w:val="000000"/>
              </w:rPr>
              <w:lastRenderedPageBreak/>
              <w:t xml:space="preserve">Chapter 3: Review Questions: All </w:t>
            </w:r>
          </w:p>
        </w:tc>
      </w:tr>
      <w:tr w:rsidR="00036672" w:rsidTr="00A44E92">
        <w:trPr>
          <w:trHeight w:val="324"/>
        </w:trPr>
        <w:tc>
          <w:tcPr>
            <w:tcW w:w="7410"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r>
              <w:t> </w:t>
            </w:r>
          </w:p>
        </w:tc>
      </w:tr>
      <w:tr w:rsidR="00036672" w:rsidTr="00A44E92">
        <w:trPr>
          <w:trHeight w:val="330"/>
        </w:trPr>
        <w:tc>
          <w:tcPr>
            <w:tcW w:w="7410"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r>
              <w:rPr>
                <w:rFonts w:ascii="Verdana" w:hAnsi="Verdana"/>
                <w:b/>
                <w:bCs/>
                <w:color w:val="000000"/>
              </w:rPr>
              <w:t xml:space="preserve">Chapter 4: Review Questions: All </w:t>
            </w:r>
          </w:p>
        </w:tc>
      </w:tr>
      <w:tr w:rsidR="00036672" w:rsidTr="00A44E92">
        <w:trPr>
          <w:trHeight w:val="324"/>
        </w:trPr>
        <w:tc>
          <w:tcPr>
            <w:tcW w:w="7410"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r>
              <w:t> </w:t>
            </w:r>
          </w:p>
        </w:tc>
      </w:tr>
      <w:tr w:rsidR="00036672" w:rsidTr="00A44E92">
        <w:trPr>
          <w:trHeight w:val="330"/>
        </w:trPr>
        <w:tc>
          <w:tcPr>
            <w:tcW w:w="7410"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r>
              <w:rPr>
                <w:rFonts w:ascii="Verdana" w:hAnsi="Verdana"/>
                <w:b/>
                <w:bCs/>
                <w:color w:val="000000"/>
              </w:rPr>
              <w:t xml:space="preserve">Chapter 5: Review Questions: All </w:t>
            </w:r>
          </w:p>
        </w:tc>
      </w:tr>
      <w:tr w:rsidR="00036672" w:rsidTr="00A44E92">
        <w:trPr>
          <w:trHeight w:val="340"/>
        </w:trPr>
        <w:tc>
          <w:tcPr>
            <w:tcW w:w="7410" w:type="dxa"/>
            <w:tcBorders>
              <w:top w:val="single" w:sz="8" w:space="0" w:color="auto"/>
              <w:left w:val="single" w:sz="8" w:space="0" w:color="auto"/>
              <w:bottom w:val="single" w:sz="8" w:space="0" w:color="auto"/>
              <w:right w:val="single" w:sz="8" w:space="0" w:color="auto"/>
            </w:tcBorders>
            <w:tcMar>
              <w:top w:w="0" w:type="dxa"/>
              <w:left w:w="180" w:type="dxa"/>
              <w:bottom w:w="0" w:type="dxa"/>
              <w:right w:w="180" w:type="dxa"/>
            </w:tcMar>
            <w:hideMark/>
          </w:tcPr>
          <w:p w:rsidR="00036672" w:rsidRDefault="00036672" w:rsidP="00A44E92">
            <w:pPr>
              <w:rPr>
                <w:rFonts w:ascii="Verdana" w:hAnsi="Verdana"/>
                <w:b/>
                <w:bCs/>
                <w:color w:val="000000"/>
              </w:rPr>
            </w:pPr>
            <w:r>
              <w:rPr>
                <w:rFonts w:ascii="Verdana" w:hAnsi="Verdana"/>
                <w:b/>
                <w:bCs/>
                <w:color w:val="000000"/>
              </w:rPr>
              <w:t xml:space="preserve">Chapter 6: Review Questions: All </w:t>
            </w:r>
          </w:p>
          <w:p w:rsidR="00036672" w:rsidRDefault="00036672" w:rsidP="00A44E92">
            <w:r>
              <w:rPr>
                <w:rFonts w:ascii="Verdana" w:hAnsi="Verdana"/>
                <w:b/>
                <w:bCs/>
                <w:color w:val="000000"/>
              </w:rPr>
              <w:t>Chapter 7: Review Questions: All</w:t>
            </w:r>
          </w:p>
        </w:tc>
      </w:tr>
    </w:tbl>
    <w:p w:rsidR="00036672" w:rsidRDefault="00036672" w:rsidP="00036672">
      <w:pPr>
        <w:pStyle w:val="Default"/>
        <w:rPr>
          <w:sz w:val="20"/>
          <w:szCs w:val="20"/>
        </w:rPr>
      </w:pPr>
    </w:p>
    <w:p w:rsidR="00036672" w:rsidRDefault="00036672" w:rsidP="00036672">
      <w:pPr>
        <w:pStyle w:val="Default"/>
        <w:rPr>
          <w:sz w:val="20"/>
          <w:szCs w:val="20"/>
        </w:rPr>
      </w:pPr>
      <w:r>
        <w:rPr>
          <w:sz w:val="20"/>
          <w:szCs w:val="20"/>
        </w:rPr>
        <w:t xml:space="preserve">. </w:t>
      </w:r>
    </w:p>
    <w:p w:rsidR="00036672" w:rsidRDefault="00036672" w:rsidP="00036672">
      <w:pPr>
        <w:pStyle w:val="Default"/>
        <w:pageBreakBefore/>
        <w:rPr>
          <w:sz w:val="19"/>
          <w:szCs w:val="19"/>
        </w:rPr>
      </w:pPr>
      <w:r>
        <w:rPr>
          <w:sz w:val="19"/>
          <w:szCs w:val="19"/>
        </w:rPr>
        <w:lastRenderedPageBreak/>
        <w:t xml:space="preserve">You will be assigned a take-home critical thinking case study paper. This paper must meet a 2,000 word Gordon Rule requirement. I insist that you turn in your papers typed, double-spaced, 12 pt. font, and formatted according to MLA standards. If you have questions about MLA or formatting college papers, please let me know so I can assist you. The assignment will be passed out when we finish Chapter 6, and will be due two weeks from the distribution date. Because this is a Gordon Rule assignment, I will grade not only for content but also for form and grammar--be sure to use proper punctuation, spelling, etc. Proofread your papers with great care before submission. </w:t>
      </w:r>
    </w:p>
    <w:p w:rsidR="00036672" w:rsidRDefault="00036672" w:rsidP="00036672">
      <w:pPr>
        <w:pStyle w:val="Default"/>
        <w:rPr>
          <w:sz w:val="20"/>
          <w:szCs w:val="20"/>
        </w:rPr>
      </w:pPr>
      <w:r>
        <w:rPr>
          <w:sz w:val="20"/>
          <w:szCs w:val="20"/>
        </w:rPr>
        <w:t>The papers must be submitted as attachments via the drop box under the Lessons tab on Angel. Furthermore, papers must be saved in .</w:t>
      </w:r>
      <w:proofErr w:type="spellStart"/>
      <w:r>
        <w:rPr>
          <w:sz w:val="20"/>
          <w:szCs w:val="20"/>
        </w:rPr>
        <w:t>rft</w:t>
      </w:r>
      <w:proofErr w:type="spellEnd"/>
      <w:r>
        <w:rPr>
          <w:sz w:val="20"/>
          <w:szCs w:val="20"/>
        </w:rPr>
        <w:t>, .</w:t>
      </w:r>
      <w:proofErr w:type="gramStart"/>
      <w:r>
        <w:rPr>
          <w:sz w:val="20"/>
          <w:szCs w:val="20"/>
        </w:rPr>
        <w:t>doc.,</w:t>
      </w:r>
      <w:proofErr w:type="gramEnd"/>
      <w:r>
        <w:rPr>
          <w:sz w:val="20"/>
          <w:szCs w:val="20"/>
        </w:rPr>
        <w:t xml:space="preserve"> or .</w:t>
      </w:r>
      <w:proofErr w:type="spellStart"/>
      <w:r>
        <w:rPr>
          <w:sz w:val="20"/>
          <w:szCs w:val="20"/>
        </w:rPr>
        <w:t>docx</w:t>
      </w:r>
      <w:proofErr w:type="spellEnd"/>
      <w:r>
        <w:rPr>
          <w:sz w:val="20"/>
          <w:szCs w:val="20"/>
        </w:rPr>
        <w:t xml:space="preserve"> format before submitting. </w:t>
      </w:r>
    </w:p>
    <w:p w:rsidR="00036672" w:rsidRDefault="00036672" w:rsidP="00036672">
      <w:pPr>
        <w:pStyle w:val="Default"/>
        <w:rPr>
          <w:sz w:val="20"/>
          <w:szCs w:val="20"/>
        </w:rPr>
      </w:pPr>
      <w:r>
        <w:rPr>
          <w:sz w:val="20"/>
          <w:szCs w:val="20"/>
        </w:rPr>
        <w:t xml:space="preserve">Final Exam: 100 pts. </w:t>
      </w:r>
    </w:p>
    <w:p w:rsidR="00036672" w:rsidRDefault="00036672" w:rsidP="00036672">
      <w:pPr>
        <w:pStyle w:val="Default"/>
        <w:rPr>
          <w:sz w:val="20"/>
          <w:szCs w:val="20"/>
        </w:rPr>
      </w:pPr>
      <w:r>
        <w:rPr>
          <w:sz w:val="20"/>
          <w:szCs w:val="20"/>
        </w:rPr>
        <w:t>There will be a cumulative final examination consisting of multiple-choice, short answer, and matching questions</w:t>
      </w:r>
      <w:proofErr w:type="gramStart"/>
      <w:r>
        <w:rPr>
          <w:sz w:val="20"/>
          <w:szCs w:val="20"/>
        </w:rPr>
        <w:t>..</w:t>
      </w:r>
      <w:proofErr w:type="gramEnd"/>
      <w:r>
        <w:rPr>
          <w:sz w:val="20"/>
          <w:szCs w:val="20"/>
        </w:rPr>
        <w:t xml:space="preserve"> You may not use your books, notes, and other course material .Again, if there are reasons that preclude your taking the exam at the assigned time (will be posted on Angel calendar), be sure to make arrangements in advance. </w:t>
      </w:r>
    </w:p>
    <w:p w:rsidR="00036672" w:rsidRDefault="00036672" w:rsidP="00036672">
      <w:pPr>
        <w:pStyle w:val="Default"/>
        <w:rPr>
          <w:sz w:val="23"/>
          <w:szCs w:val="23"/>
        </w:rPr>
      </w:pPr>
      <w:r>
        <w:rPr>
          <w:b/>
          <w:bCs/>
          <w:sz w:val="23"/>
          <w:szCs w:val="23"/>
        </w:rPr>
        <w:t xml:space="preserve">STUDENTS’ EXPECTATIONS AND INSTRUCTOR’S EXPECTATIONS </w:t>
      </w:r>
    </w:p>
    <w:p w:rsidR="00036672" w:rsidRDefault="00036672" w:rsidP="00036672">
      <w:pPr>
        <w:pStyle w:val="Default"/>
        <w:rPr>
          <w:sz w:val="20"/>
          <w:szCs w:val="20"/>
        </w:rPr>
      </w:pPr>
      <w:r>
        <w:rPr>
          <w:sz w:val="20"/>
          <w:szCs w:val="20"/>
        </w:rPr>
        <w:t xml:space="preserve">This course may involve thinking about and discussing some controversial topics. As such, the rules of this course aim to facilitate learning the course material, generate an atmosphere of respect for peers, and make a good forum for discussing arguments. I expect you to observe these rules at all times, including in any online communication (if applicable). I will also honor these rules as your instructor. </w:t>
      </w:r>
    </w:p>
    <w:p w:rsidR="00036672" w:rsidRDefault="00036672" w:rsidP="00036672">
      <w:pPr>
        <w:pStyle w:val="Default"/>
        <w:rPr>
          <w:sz w:val="20"/>
          <w:szCs w:val="20"/>
        </w:rPr>
      </w:pPr>
      <w:r>
        <w:rPr>
          <w:sz w:val="20"/>
          <w:szCs w:val="20"/>
        </w:rPr>
        <w:t xml:space="preserve">Rule #1: Turn off your cell phone when entering the classroom, and leave it off until class is finished. </w:t>
      </w:r>
    </w:p>
    <w:p w:rsidR="00036672" w:rsidRDefault="00036672" w:rsidP="00036672">
      <w:pPr>
        <w:pStyle w:val="Default"/>
        <w:rPr>
          <w:sz w:val="20"/>
          <w:szCs w:val="20"/>
        </w:rPr>
      </w:pPr>
      <w:r>
        <w:rPr>
          <w:sz w:val="20"/>
          <w:szCs w:val="20"/>
        </w:rPr>
        <w:t xml:space="preserve">Rule #2: Treat your classmates with respect. Insulting, shouting at, or otherwise disrespecting your classmates is intolerable. If you mistreat a classmate, I will ask you to leave the classroom and pursue further discipline. Many of us have divergent viewpoints on a range of issues, and as this is a class on ethics, each person should feel safe to express and defend his or her position. </w:t>
      </w:r>
    </w:p>
    <w:p w:rsidR="00036672" w:rsidRDefault="00036672" w:rsidP="00036672">
      <w:pPr>
        <w:pStyle w:val="Default"/>
        <w:rPr>
          <w:sz w:val="20"/>
          <w:szCs w:val="20"/>
        </w:rPr>
      </w:pPr>
      <w:r>
        <w:rPr>
          <w:sz w:val="20"/>
          <w:szCs w:val="20"/>
        </w:rPr>
        <w:t xml:space="preserve">Rule #3: Arrive on time. If you are late, please enter the room quietly. </w:t>
      </w:r>
    </w:p>
    <w:p w:rsidR="00036672" w:rsidRDefault="00036672" w:rsidP="00036672">
      <w:pPr>
        <w:pStyle w:val="Default"/>
        <w:rPr>
          <w:sz w:val="20"/>
          <w:szCs w:val="20"/>
        </w:rPr>
      </w:pPr>
      <w:r>
        <w:rPr>
          <w:sz w:val="20"/>
          <w:szCs w:val="20"/>
        </w:rPr>
        <w:t xml:space="preserve">Rule #4: Expectation of Academic Honesty. To put it plainly, this is an ethics course and cheating of any kind cannot be tolerated. It is your responsibility to be familiar with SPC's policies, rules, and the consequences of violations. A link to the college policy can be found at the following link: </w:t>
      </w:r>
    </w:p>
    <w:p w:rsidR="00036672" w:rsidRDefault="00036672" w:rsidP="00036672">
      <w:pPr>
        <w:pStyle w:val="Default"/>
        <w:rPr>
          <w:sz w:val="20"/>
          <w:szCs w:val="20"/>
        </w:rPr>
      </w:pPr>
      <w:r>
        <w:rPr>
          <w:sz w:val="20"/>
          <w:szCs w:val="20"/>
        </w:rPr>
        <w:t xml:space="preserve">http://www.spcollege.edu/webcentral/catalog/current/stu_affairs_honesty.htm </w:t>
      </w:r>
    </w:p>
    <w:p w:rsidR="00036672" w:rsidRDefault="00036672" w:rsidP="00036672">
      <w:pPr>
        <w:pStyle w:val="Default"/>
        <w:rPr>
          <w:sz w:val="23"/>
          <w:szCs w:val="23"/>
        </w:rPr>
      </w:pPr>
      <w:r>
        <w:rPr>
          <w:b/>
          <w:bCs/>
          <w:sz w:val="23"/>
          <w:szCs w:val="23"/>
        </w:rPr>
        <w:t>STUDENT SURVEY</w:t>
      </w:r>
      <w:r w:rsidRPr="00DD3581">
        <w:rPr>
          <w:b/>
          <w:bCs/>
          <w:sz w:val="23"/>
          <w:szCs w:val="23"/>
        </w:rPr>
        <w:t xml:space="preserve"> </w:t>
      </w:r>
      <w:r>
        <w:rPr>
          <w:b/>
          <w:bCs/>
          <w:sz w:val="23"/>
          <w:szCs w:val="23"/>
        </w:rPr>
        <w:t xml:space="preserve">OF INSTRUCTION: </w:t>
      </w:r>
    </w:p>
    <w:p w:rsidR="00036672" w:rsidRPr="00D557AC" w:rsidRDefault="00036672" w:rsidP="00036672">
      <w:pPr>
        <w:pStyle w:val="Default"/>
      </w:pPr>
      <w:r>
        <w:rPr>
          <w:sz w:val="20"/>
          <w:szCs w:val="20"/>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rsidR="00036672" w:rsidRPr="00BB266D" w:rsidRDefault="00036672" w:rsidP="00036672">
      <w:pPr>
        <w:pBdr>
          <w:top w:val="single" w:sz="18" w:space="1" w:color="C0C0C0"/>
          <w:left w:val="single" w:sz="18" w:space="4" w:color="C0C0C0"/>
          <w:bottom w:val="single" w:sz="18" w:space="1" w:color="C0C0C0"/>
          <w:right w:val="single" w:sz="18" w:space="4" w:color="C0C0C0"/>
        </w:pBdr>
        <w:rPr>
          <w:rFonts w:ascii="Times New (W1)" w:hAnsi="Times New (W1)"/>
          <w:color w:val="000000"/>
          <w:sz w:val="20"/>
        </w:rPr>
      </w:pPr>
    </w:p>
    <w:p w:rsidR="00036672" w:rsidRDefault="00036672" w:rsidP="00036672">
      <w:r>
        <w:rPr>
          <w:rFonts w:ascii="Symbol" w:hAnsi="Symbol"/>
          <w:color w:val="000000"/>
        </w:rPr>
        <w:t></w:t>
      </w:r>
      <w:r>
        <w:rPr>
          <w:color w:val="000000"/>
          <w:sz w:val="18"/>
          <w:szCs w:val="18"/>
        </w:rPr>
        <w:t xml:space="preserve"> </w:t>
      </w:r>
      <w:r>
        <w:rPr>
          <w:rFonts w:ascii="Verdana" w:hAnsi="Verdana"/>
          <w:color w:val="000000"/>
        </w:rPr>
        <w:t xml:space="preserve">SPC Academic Calendar: </w:t>
      </w:r>
      <w:hyperlink r:id="rId11" w:history="1">
        <w:r>
          <w:rPr>
            <w:rStyle w:val="Hyperlink"/>
            <w:rFonts w:ascii="Verdana" w:hAnsi="Verdana"/>
            <w:color w:val="000000"/>
          </w:rPr>
          <w:t>http://www.spcollege.edu/webcentral/admit/dates.htm</w:t>
        </w:r>
      </w:hyperlink>
    </w:p>
    <w:p w:rsidR="00036672" w:rsidRDefault="00036672" w:rsidP="00036672">
      <w:r>
        <w:rPr>
          <w:rFonts w:ascii="Verdana" w:hAnsi="Verdana"/>
          <w:color w:val="000000"/>
        </w:rPr>
        <w:br/>
        <w:t>Please note: This schedule is subject to change. Weekly web link assignments will vary depending upon topic.</w:t>
      </w:r>
    </w:p>
    <w:p w:rsidR="00036672" w:rsidRDefault="00036672" w:rsidP="00036672">
      <w:r>
        <w:rPr>
          <w:rFonts w:ascii="Verdana" w:hAnsi="Verdana"/>
          <w:b/>
          <w:bCs/>
          <w:color w:val="000000"/>
        </w:rPr>
        <w:t xml:space="preserve">Weekly assignments </w:t>
      </w:r>
    </w:p>
    <w:tbl>
      <w:tblPr>
        <w:tblW w:w="0" w:type="auto"/>
        <w:tblCellMar>
          <w:left w:w="0" w:type="dxa"/>
          <w:right w:w="0" w:type="dxa"/>
        </w:tblCellMar>
        <w:tblLook w:val="04A0" w:firstRow="1" w:lastRow="0" w:firstColumn="1" w:lastColumn="0" w:noHBand="0" w:noVBand="1"/>
      </w:tblPr>
      <w:tblGrid>
        <w:gridCol w:w="1582"/>
        <w:gridCol w:w="1767"/>
        <w:gridCol w:w="1685"/>
        <w:gridCol w:w="1724"/>
        <w:gridCol w:w="2242"/>
      </w:tblGrid>
      <w:tr w:rsidR="00036672" w:rsidTr="00A44E92">
        <w:trPr>
          <w:trHeight w:val="322"/>
        </w:trPr>
        <w:tc>
          <w:tcPr>
            <w:tcW w:w="1720"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Week of:</w:t>
            </w:r>
          </w:p>
        </w:tc>
        <w:tc>
          <w:tcPr>
            <w:tcW w:w="1800"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Topic</w:t>
            </w:r>
          </w:p>
        </w:tc>
        <w:tc>
          <w:tcPr>
            <w:tcW w:w="1770"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Readings</w:t>
            </w:r>
          </w:p>
        </w:tc>
        <w:tc>
          <w:tcPr>
            <w:tcW w:w="1770"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Assignment</w:t>
            </w:r>
          </w:p>
        </w:tc>
        <w:tc>
          <w:tcPr>
            <w:tcW w:w="2382"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Other</w:t>
            </w:r>
          </w:p>
        </w:tc>
      </w:tr>
      <w:tr w:rsidR="00036672" w:rsidTr="00A44E92">
        <w:trPr>
          <w:trHeight w:val="1264"/>
        </w:trPr>
        <w:tc>
          <w:tcPr>
            <w:tcW w:w="1720"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Arial Narrow" w:hAnsi="Arial Narrow"/>
                <w:color w:val="000000"/>
              </w:rPr>
              <w:t>Week 1</w:t>
            </w:r>
          </w:p>
        </w:tc>
        <w:tc>
          <w:tcPr>
            <w:tcW w:w="1800"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Course Introduction</w:t>
            </w:r>
            <w:r>
              <w:rPr>
                <w:rFonts w:ascii="Arial Narrow" w:hAnsi="Arial Narrow"/>
                <w:color w:val="000000"/>
              </w:rPr>
              <w:br/>
            </w:r>
            <w:r>
              <w:rPr>
                <w:rFonts w:ascii="Arial Narrow" w:hAnsi="Arial Narrow"/>
                <w:b/>
                <w:bCs/>
                <w:color w:val="000000"/>
              </w:rPr>
              <w:t>Ethics Environment</w:t>
            </w:r>
          </w:p>
        </w:tc>
        <w:tc>
          <w:tcPr>
            <w:tcW w:w="1770"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color w:val="000000"/>
                <w:sz w:val="18"/>
                <w:szCs w:val="18"/>
              </w:rPr>
              <w:t xml:space="preserve">Introduction </w:t>
            </w:r>
          </w:p>
        </w:tc>
        <w:tc>
          <w:tcPr>
            <w:tcW w:w="1770"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Web Study Guide questions. Introduction and Chapter 1 due first class next week.</w:t>
            </w:r>
          </w:p>
        </w:tc>
        <w:tc>
          <w:tcPr>
            <w:tcW w:w="2382"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r>
              <w:rPr>
                <w:rFonts w:ascii="Symbol" w:hAnsi="Symbol"/>
                <w:color w:val="000000"/>
              </w:rPr>
              <w:t></w:t>
            </w:r>
            <w:r>
              <w:rPr>
                <w:color w:val="000000"/>
                <w:sz w:val="18"/>
                <w:szCs w:val="18"/>
              </w:rPr>
              <w:t xml:space="preserve"> </w:t>
            </w:r>
            <w:r>
              <w:rPr>
                <w:rFonts w:ascii="Arial Narrow" w:hAnsi="Arial Narrow"/>
                <w:color w:val="000000"/>
              </w:rPr>
              <w:t>Read and understand course syllabus.</w:t>
            </w:r>
          </w:p>
          <w:p w:rsidR="00036672" w:rsidRDefault="00036672" w:rsidP="00A44E92">
            <w:r>
              <w:rPr>
                <w:rFonts w:ascii="Symbol" w:hAnsi="Symbol"/>
                <w:color w:val="000000"/>
              </w:rPr>
              <w:t></w:t>
            </w:r>
            <w:r>
              <w:rPr>
                <w:color w:val="000000"/>
                <w:sz w:val="18"/>
                <w:szCs w:val="18"/>
              </w:rPr>
              <w:t xml:space="preserve"> </w:t>
            </w:r>
            <w:r>
              <w:rPr>
                <w:rFonts w:ascii="Arial Narrow" w:hAnsi="Arial Narrow"/>
                <w:color w:val="000000"/>
              </w:rPr>
              <w:t>Review term paper assignment.</w:t>
            </w:r>
          </w:p>
        </w:tc>
      </w:tr>
      <w:tr w:rsidR="00036672" w:rsidTr="00A44E92">
        <w:trPr>
          <w:trHeight w:val="1060"/>
        </w:trPr>
        <w:tc>
          <w:tcPr>
            <w:tcW w:w="1720" w:type="dxa"/>
            <w:tcBorders>
              <w:top w:val="single" w:sz="8" w:space="0" w:color="auto"/>
              <w:left w:val="single" w:sz="8" w:space="0" w:color="auto"/>
              <w:bottom w:val="single" w:sz="8" w:space="0" w:color="auto"/>
              <w:right w:val="nil"/>
            </w:tcBorders>
            <w:tcMar>
              <w:top w:w="0" w:type="dxa"/>
              <w:left w:w="180" w:type="dxa"/>
              <w:bottom w:w="0" w:type="dxa"/>
              <w:right w:w="180" w:type="dxa"/>
            </w:tcMar>
            <w:hideMark/>
          </w:tcPr>
          <w:p w:rsidR="00036672" w:rsidRDefault="00036672" w:rsidP="00A44E92">
            <w:r>
              <w:rPr>
                <w:rFonts w:ascii="Arial Narrow" w:hAnsi="Arial Narrow"/>
                <w:b/>
                <w:bCs/>
                <w:color w:val="000000"/>
                <w:sz w:val="18"/>
                <w:szCs w:val="18"/>
              </w:rPr>
              <w:t>Week 2</w:t>
            </w:r>
          </w:p>
        </w:tc>
        <w:tc>
          <w:tcPr>
            <w:tcW w:w="1800" w:type="dxa"/>
            <w:tcBorders>
              <w:top w:val="single" w:sz="8" w:space="0" w:color="auto"/>
              <w:left w:val="single" w:sz="8" w:space="0" w:color="auto"/>
              <w:bottom w:val="single" w:sz="8" w:space="0" w:color="auto"/>
              <w:right w:val="nil"/>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Dimensions of Moral Development</w:t>
            </w:r>
          </w:p>
        </w:tc>
        <w:tc>
          <w:tcPr>
            <w:tcW w:w="1770" w:type="dxa"/>
            <w:tcBorders>
              <w:top w:val="single" w:sz="8" w:space="0" w:color="auto"/>
              <w:left w:val="single" w:sz="8" w:space="0" w:color="auto"/>
              <w:bottom w:val="single" w:sz="8" w:space="0" w:color="auto"/>
              <w:right w:val="nil"/>
            </w:tcBorders>
            <w:tcMar>
              <w:top w:w="0" w:type="dxa"/>
              <w:left w:w="180" w:type="dxa"/>
              <w:bottom w:w="0" w:type="dxa"/>
              <w:right w:w="180" w:type="dxa"/>
            </w:tcMar>
            <w:hideMark/>
          </w:tcPr>
          <w:p w:rsidR="00036672" w:rsidRDefault="00036672" w:rsidP="00A44E92">
            <w:pPr>
              <w:spacing w:after="240"/>
              <w:jc w:val="center"/>
            </w:pPr>
            <w:r>
              <w:rPr>
                <w:rFonts w:ascii="Arial Narrow" w:hAnsi="Arial Narrow"/>
                <w:color w:val="000000"/>
              </w:rPr>
              <w:t>Chapter 1</w:t>
            </w:r>
          </w:p>
        </w:tc>
        <w:tc>
          <w:tcPr>
            <w:tcW w:w="1770" w:type="dxa"/>
            <w:tcBorders>
              <w:top w:val="single" w:sz="8" w:space="0" w:color="auto"/>
              <w:left w:val="single" w:sz="8" w:space="0" w:color="auto"/>
              <w:bottom w:val="single" w:sz="8" w:space="0" w:color="auto"/>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Web Study Guide Questions Chapter 2.</w:t>
            </w:r>
          </w:p>
        </w:tc>
        <w:tc>
          <w:tcPr>
            <w:tcW w:w="2382" w:type="dxa"/>
            <w:tcBorders>
              <w:top w:val="single" w:sz="8" w:space="0" w:color="auto"/>
              <w:left w:val="single" w:sz="8" w:space="0" w:color="auto"/>
              <w:bottom w:val="single" w:sz="8" w:space="0" w:color="auto"/>
              <w:right w:val="single" w:sz="8" w:space="0" w:color="auto"/>
            </w:tcBorders>
            <w:tcMar>
              <w:top w:w="0" w:type="dxa"/>
              <w:left w:w="180" w:type="dxa"/>
              <w:bottom w:w="0" w:type="dxa"/>
              <w:right w:w="180" w:type="dxa"/>
            </w:tcMar>
            <w:hideMark/>
          </w:tcPr>
          <w:p w:rsidR="00036672" w:rsidRDefault="00036672" w:rsidP="00A44E92">
            <w:r>
              <w:rPr>
                <w:rFonts w:ascii="Symbol" w:hAnsi="Symbol"/>
                <w:color w:val="000000"/>
              </w:rPr>
              <w:t></w:t>
            </w:r>
            <w:r>
              <w:rPr>
                <w:color w:val="000000"/>
                <w:sz w:val="18"/>
                <w:szCs w:val="18"/>
              </w:rPr>
              <w:t xml:space="preserve"> </w:t>
            </w:r>
            <w:r>
              <w:rPr>
                <w:rFonts w:ascii="Arial Narrow" w:hAnsi="Arial Narrow"/>
                <w:color w:val="000000"/>
              </w:rPr>
              <w:t>Term Paper Part I due first class meeting next week</w:t>
            </w:r>
          </w:p>
          <w:p w:rsidR="00036672" w:rsidRDefault="00036672" w:rsidP="00A44E92">
            <w:r>
              <w:rPr>
                <w:rFonts w:ascii="Symbol" w:hAnsi="Symbol"/>
                <w:color w:val="000000"/>
              </w:rPr>
              <w:t></w:t>
            </w:r>
            <w:r>
              <w:rPr>
                <w:color w:val="000000"/>
                <w:sz w:val="18"/>
                <w:szCs w:val="18"/>
              </w:rPr>
              <w:t xml:space="preserve"> </w:t>
            </w:r>
            <w:r>
              <w:rPr>
                <w:rFonts w:ascii="Arial Narrow" w:hAnsi="Arial Narrow"/>
                <w:color w:val="000000"/>
              </w:rPr>
              <w:t>Moral Development film.</w:t>
            </w:r>
          </w:p>
        </w:tc>
      </w:tr>
    </w:tbl>
    <w:p w:rsidR="00036672" w:rsidRDefault="00036672" w:rsidP="00036672">
      <w:r>
        <w:t> </w:t>
      </w:r>
    </w:p>
    <w:p w:rsidR="00036672" w:rsidRDefault="00036672" w:rsidP="00036672">
      <w:r>
        <w:lastRenderedPageBreak/>
        <w:t> </w:t>
      </w:r>
    </w:p>
    <w:p w:rsidR="00036672" w:rsidRDefault="00036672" w:rsidP="00036672">
      <w:r>
        <w:t> </w:t>
      </w:r>
    </w:p>
    <w:p w:rsidR="00036672" w:rsidRDefault="00036672" w:rsidP="00036672">
      <w:r>
        <w:t> </w:t>
      </w:r>
    </w:p>
    <w:tbl>
      <w:tblPr>
        <w:tblW w:w="0" w:type="auto"/>
        <w:tblCellMar>
          <w:left w:w="0" w:type="dxa"/>
          <w:right w:w="0" w:type="dxa"/>
        </w:tblCellMar>
        <w:tblLook w:val="04A0" w:firstRow="1" w:lastRow="0" w:firstColumn="1" w:lastColumn="0" w:noHBand="0" w:noVBand="1"/>
      </w:tblPr>
      <w:tblGrid>
        <w:gridCol w:w="1454"/>
        <w:gridCol w:w="1914"/>
        <w:gridCol w:w="1628"/>
        <w:gridCol w:w="1680"/>
        <w:gridCol w:w="2324"/>
      </w:tblGrid>
      <w:tr w:rsidR="00036672" w:rsidTr="00A44E92">
        <w:trPr>
          <w:trHeight w:val="322"/>
        </w:trPr>
        <w:tc>
          <w:tcPr>
            <w:tcW w:w="1728"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Week of:</w:t>
            </w:r>
          </w:p>
        </w:tc>
        <w:tc>
          <w:tcPr>
            <w:tcW w:w="180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Topic</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Readings</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Assignment</w:t>
            </w:r>
          </w:p>
        </w:tc>
        <w:tc>
          <w:tcPr>
            <w:tcW w:w="2384"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Other</w:t>
            </w:r>
          </w:p>
        </w:tc>
      </w:tr>
      <w:tr w:rsidR="00036672" w:rsidTr="00A44E92">
        <w:trPr>
          <w:trHeight w:val="794"/>
        </w:trPr>
        <w:tc>
          <w:tcPr>
            <w:tcW w:w="1728"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Arial Narrow" w:hAnsi="Arial Narrow"/>
                <w:color w:val="000000"/>
              </w:rPr>
              <w:t>Week 3</w:t>
            </w:r>
          </w:p>
        </w:tc>
        <w:tc>
          <w:tcPr>
            <w:tcW w:w="180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spacing w:after="240"/>
              <w:jc w:val="center"/>
            </w:pPr>
            <w:r>
              <w:rPr>
                <w:rFonts w:ascii="Arial Narrow" w:hAnsi="Arial Narrow"/>
                <w:b/>
                <w:bCs/>
                <w:color w:val="000000"/>
              </w:rPr>
              <w:t>Critical Thinking</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spacing w:after="240"/>
              <w:jc w:val="center"/>
            </w:pPr>
            <w:r>
              <w:rPr>
                <w:rFonts w:ascii="Arial Narrow" w:hAnsi="Arial Narrow"/>
                <w:color w:val="000000"/>
              </w:rPr>
              <w:t>Chapter 2</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Web Study Guide Questions</w:t>
            </w:r>
            <w:r>
              <w:rPr>
                <w:rFonts w:ascii="Arial Narrow" w:hAnsi="Arial Narrow"/>
                <w:color w:val="000000"/>
              </w:rPr>
              <w:br/>
              <w:t>Chapter 1</w:t>
            </w:r>
          </w:p>
        </w:tc>
        <w:tc>
          <w:tcPr>
            <w:tcW w:w="2384"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Locate your Code of Ethics</w:t>
            </w:r>
          </w:p>
        </w:tc>
      </w:tr>
      <w:tr w:rsidR="00036672" w:rsidTr="00A44E92">
        <w:trPr>
          <w:trHeight w:val="794"/>
        </w:trPr>
        <w:tc>
          <w:tcPr>
            <w:tcW w:w="1728"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Arial Narrow" w:hAnsi="Arial Narrow"/>
                <w:color w:val="000000"/>
              </w:rPr>
              <w:t>Week 4</w:t>
            </w:r>
          </w:p>
        </w:tc>
        <w:tc>
          <w:tcPr>
            <w:tcW w:w="180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t> </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Chapter 3</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spacing w:after="240"/>
              <w:jc w:val="center"/>
            </w:pPr>
            <w:r>
              <w:rPr>
                <w:rFonts w:ascii="Arial Narrow" w:hAnsi="Arial Narrow"/>
                <w:color w:val="000000"/>
              </w:rPr>
              <w:t xml:space="preserve">Web Study Guide Questions </w:t>
            </w:r>
          </w:p>
        </w:tc>
        <w:tc>
          <w:tcPr>
            <w:tcW w:w="2384"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pPr>
              <w:spacing w:after="240"/>
              <w:jc w:val="center"/>
            </w:pPr>
            <w:r>
              <w:rPr>
                <w:rFonts w:ascii="Arial Narrow" w:hAnsi="Arial Narrow"/>
                <w:color w:val="000000"/>
              </w:rPr>
              <w:br/>
            </w:r>
          </w:p>
        </w:tc>
      </w:tr>
      <w:tr w:rsidR="00036672" w:rsidTr="00A44E92">
        <w:trPr>
          <w:trHeight w:val="788"/>
        </w:trPr>
        <w:tc>
          <w:tcPr>
            <w:tcW w:w="1728"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Arial Narrow" w:hAnsi="Arial Narrow"/>
                <w:color w:val="000000"/>
              </w:rPr>
              <w:t>Week 5</w:t>
            </w:r>
          </w:p>
        </w:tc>
        <w:tc>
          <w:tcPr>
            <w:tcW w:w="180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Non-consequentialist</w:t>
            </w:r>
          </w:p>
          <w:p w:rsidR="00036672" w:rsidRDefault="00036672" w:rsidP="00A44E92">
            <w:pPr>
              <w:jc w:val="center"/>
            </w:pPr>
            <w:r>
              <w:rPr>
                <w:rFonts w:ascii="Arial Narrow" w:hAnsi="Arial Narrow"/>
                <w:b/>
                <w:bCs/>
                <w:color w:val="000000"/>
              </w:rPr>
              <w:t>Theories</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Chapter 4</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Web Study Guide.</w:t>
            </w:r>
          </w:p>
        </w:tc>
        <w:tc>
          <w:tcPr>
            <w:tcW w:w="2384"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br/>
            </w:r>
            <w:proofErr w:type="spellStart"/>
            <w:r>
              <w:rPr>
                <w:rFonts w:ascii="Arial Narrow" w:hAnsi="Arial Narrow"/>
                <w:color w:val="000000"/>
              </w:rPr>
              <w:t>ClassicalApproaches</w:t>
            </w:r>
            <w:proofErr w:type="spellEnd"/>
          </w:p>
        </w:tc>
      </w:tr>
      <w:tr w:rsidR="00036672" w:rsidTr="00A44E92">
        <w:trPr>
          <w:trHeight w:val="1030"/>
        </w:trPr>
        <w:tc>
          <w:tcPr>
            <w:tcW w:w="1728"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Arial Narrow" w:hAnsi="Arial Narrow"/>
                <w:color w:val="000000"/>
              </w:rPr>
              <w:t>Week 6</w:t>
            </w:r>
          </w:p>
        </w:tc>
        <w:tc>
          <w:tcPr>
            <w:tcW w:w="180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spacing w:after="240"/>
              <w:jc w:val="center"/>
            </w:pPr>
            <w:r>
              <w:rPr>
                <w:rFonts w:ascii="Arial Narrow" w:hAnsi="Arial Narrow"/>
                <w:b/>
                <w:bCs/>
                <w:color w:val="000000"/>
              </w:rPr>
              <w:br/>
              <w:t>Codes of Ethics</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br/>
              <w:t>Chapter 4</w:t>
            </w:r>
            <w:r>
              <w:rPr>
                <w:rFonts w:ascii="Arial Narrow" w:hAnsi="Arial Narrow"/>
                <w:color w:val="000000"/>
              </w:rPr>
              <w:br/>
            </w:r>
            <w:r>
              <w:rPr>
                <w:rFonts w:ascii="Arial Narrow" w:hAnsi="Arial Narrow"/>
                <w:color w:val="000000"/>
              </w:rPr>
              <w:br/>
              <w:t>Chapter 19</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Web Report</w:t>
            </w:r>
            <w:r>
              <w:rPr>
                <w:rFonts w:ascii="Arial Narrow" w:hAnsi="Arial Narrow"/>
                <w:color w:val="000000"/>
              </w:rPr>
              <w:br/>
            </w:r>
            <w:r>
              <w:rPr>
                <w:rFonts w:ascii="Arial Narrow" w:hAnsi="Arial Narrow"/>
                <w:color w:val="000000"/>
              </w:rPr>
              <w:br/>
              <w:t>Web Study Guide Questions and.</w:t>
            </w:r>
          </w:p>
        </w:tc>
        <w:tc>
          <w:tcPr>
            <w:tcW w:w="2384"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r>
              <w:t> </w:t>
            </w:r>
          </w:p>
        </w:tc>
      </w:tr>
      <w:tr w:rsidR="00036672" w:rsidTr="00A44E92">
        <w:trPr>
          <w:trHeight w:val="1030"/>
        </w:trPr>
        <w:tc>
          <w:tcPr>
            <w:tcW w:w="1728"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Arial Narrow" w:hAnsi="Arial Narrow"/>
                <w:color w:val="000000"/>
              </w:rPr>
              <w:t>Week 7</w:t>
            </w:r>
          </w:p>
        </w:tc>
        <w:tc>
          <w:tcPr>
            <w:tcW w:w="180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Arial Narrow" w:hAnsi="Arial Narrow"/>
                <w:b/>
                <w:bCs/>
                <w:color w:val="000000"/>
              </w:rPr>
              <w:t xml:space="preserve">Contemporary </w:t>
            </w:r>
          </w:p>
          <w:p w:rsidR="00036672" w:rsidRDefault="00036672" w:rsidP="00A44E92">
            <w:r>
              <w:rPr>
                <w:rFonts w:ascii="Arial Narrow" w:hAnsi="Arial Narrow"/>
                <w:b/>
                <w:bCs/>
                <w:color w:val="000000"/>
              </w:rPr>
              <w:t>Theories</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spacing w:after="240"/>
              <w:jc w:val="center"/>
            </w:pPr>
            <w:r>
              <w:rPr>
                <w:rFonts w:ascii="Arial Narrow" w:hAnsi="Arial Narrow"/>
                <w:color w:val="000000"/>
              </w:rPr>
              <w:t>Chapter 5</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Web Study Guide Questions and Cases as assigned.</w:t>
            </w:r>
          </w:p>
        </w:tc>
        <w:tc>
          <w:tcPr>
            <w:tcW w:w="2384"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r>
              <w:t> </w:t>
            </w:r>
          </w:p>
        </w:tc>
      </w:tr>
      <w:tr w:rsidR="00036672" w:rsidTr="00A44E92">
        <w:trPr>
          <w:trHeight w:val="1030"/>
        </w:trPr>
        <w:tc>
          <w:tcPr>
            <w:tcW w:w="1728"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Arial Narrow" w:hAnsi="Arial Narrow"/>
                <w:color w:val="000000"/>
              </w:rPr>
              <w:t>Week 8</w:t>
            </w:r>
          </w:p>
          <w:p w:rsidR="00036672" w:rsidRDefault="00036672" w:rsidP="00A44E92">
            <w:r>
              <w:rPr>
                <w:rFonts w:ascii="Arial Narrow" w:hAnsi="Arial Narrow"/>
                <w:color w:val="000000"/>
              </w:rPr>
              <w:t>Week 9</w:t>
            </w:r>
          </w:p>
        </w:tc>
        <w:tc>
          <w:tcPr>
            <w:tcW w:w="180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Contemporary</w:t>
            </w:r>
          </w:p>
          <w:p w:rsidR="00036672" w:rsidRDefault="00036672" w:rsidP="00A44E92">
            <w:pPr>
              <w:jc w:val="center"/>
            </w:pPr>
            <w:r>
              <w:rPr>
                <w:rFonts w:ascii="Arial Narrow" w:hAnsi="Arial Narrow"/>
                <w:b/>
                <w:bCs/>
                <w:color w:val="000000"/>
              </w:rPr>
              <w:t>Theories</w:t>
            </w:r>
          </w:p>
          <w:p w:rsidR="00036672" w:rsidRDefault="00036672" w:rsidP="00A44E92">
            <w:pPr>
              <w:jc w:val="center"/>
            </w:pPr>
            <w:r>
              <w:rPr>
                <w:rFonts w:ascii="Arial Narrow" w:hAnsi="Arial Narrow"/>
                <w:b/>
                <w:bCs/>
                <w:color w:val="000000"/>
              </w:rPr>
              <w:t>Applying Theories</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proofErr w:type="spellStart"/>
            <w:r>
              <w:rPr>
                <w:rFonts w:ascii="Arial Narrow" w:hAnsi="Arial Narrow"/>
                <w:color w:val="000000"/>
              </w:rPr>
              <w:t>Chaspter</w:t>
            </w:r>
            <w:proofErr w:type="spellEnd"/>
            <w:r>
              <w:rPr>
                <w:rFonts w:ascii="Arial Narrow" w:hAnsi="Arial Narrow"/>
                <w:color w:val="000000"/>
              </w:rPr>
              <w:t xml:space="preserve"> 6</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Web Study Guide Questions and Cases as assigned.</w:t>
            </w:r>
          </w:p>
        </w:tc>
        <w:tc>
          <w:tcPr>
            <w:tcW w:w="2384"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r>
              <w:t> </w:t>
            </w:r>
          </w:p>
        </w:tc>
      </w:tr>
      <w:tr w:rsidR="00036672" w:rsidTr="00A44E92">
        <w:trPr>
          <w:trHeight w:val="324"/>
        </w:trPr>
        <w:tc>
          <w:tcPr>
            <w:tcW w:w="1728"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t> </w:t>
            </w:r>
          </w:p>
        </w:tc>
        <w:tc>
          <w:tcPr>
            <w:tcW w:w="1802" w:type="dxa"/>
            <w:tcBorders>
              <w:top w:val="single" w:sz="8" w:space="0" w:color="auto"/>
              <w:left w:val="single" w:sz="8" w:space="0" w:color="auto"/>
              <w:bottom w:val="nil"/>
              <w:right w:val="nil"/>
            </w:tcBorders>
            <w:tcMar>
              <w:top w:w="0" w:type="dxa"/>
              <w:left w:w="180" w:type="dxa"/>
              <w:bottom w:w="0" w:type="dxa"/>
              <w:right w:w="180" w:type="dxa"/>
            </w:tcMar>
            <w:vAlign w:val="center"/>
            <w:hideMark/>
          </w:tcPr>
          <w:p w:rsidR="00036672" w:rsidRDefault="00036672" w:rsidP="00A44E92">
            <w:r>
              <w:t> </w:t>
            </w:r>
          </w:p>
        </w:tc>
        <w:tc>
          <w:tcPr>
            <w:tcW w:w="1772" w:type="dxa"/>
            <w:tcBorders>
              <w:top w:val="single" w:sz="8" w:space="0" w:color="auto"/>
              <w:left w:val="single" w:sz="8" w:space="0" w:color="auto"/>
              <w:bottom w:val="nil"/>
              <w:right w:val="nil"/>
            </w:tcBorders>
            <w:tcMar>
              <w:top w:w="0" w:type="dxa"/>
              <w:left w:w="180" w:type="dxa"/>
              <w:bottom w:w="0" w:type="dxa"/>
              <w:right w:w="180" w:type="dxa"/>
            </w:tcMar>
            <w:vAlign w:val="center"/>
            <w:hideMark/>
          </w:tcPr>
          <w:p w:rsidR="00036672" w:rsidRDefault="00036672" w:rsidP="00A44E92">
            <w:r>
              <w:t> </w:t>
            </w:r>
          </w:p>
        </w:tc>
        <w:tc>
          <w:tcPr>
            <w:tcW w:w="1772" w:type="dxa"/>
            <w:tcBorders>
              <w:top w:val="single" w:sz="8" w:space="0" w:color="auto"/>
              <w:left w:val="single" w:sz="8" w:space="0" w:color="auto"/>
              <w:bottom w:val="nil"/>
              <w:right w:val="nil"/>
            </w:tcBorders>
            <w:tcMar>
              <w:top w:w="0" w:type="dxa"/>
              <w:left w:w="180" w:type="dxa"/>
              <w:bottom w:w="0" w:type="dxa"/>
              <w:right w:w="180" w:type="dxa"/>
            </w:tcMar>
            <w:vAlign w:val="center"/>
            <w:hideMark/>
          </w:tcPr>
          <w:p w:rsidR="00036672" w:rsidRDefault="00036672" w:rsidP="00A44E92">
            <w:r>
              <w:t> </w:t>
            </w:r>
          </w:p>
        </w:tc>
        <w:tc>
          <w:tcPr>
            <w:tcW w:w="2384" w:type="dxa"/>
            <w:tcBorders>
              <w:top w:val="single" w:sz="8" w:space="0" w:color="auto"/>
              <w:left w:val="single" w:sz="8" w:space="0" w:color="auto"/>
              <w:bottom w:val="nil"/>
              <w:right w:val="single" w:sz="8" w:space="0" w:color="auto"/>
            </w:tcBorders>
            <w:tcMar>
              <w:top w:w="0" w:type="dxa"/>
              <w:left w:w="180" w:type="dxa"/>
              <w:bottom w:w="0" w:type="dxa"/>
              <w:right w:w="180" w:type="dxa"/>
            </w:tcMar>
            <w:vAlign w:val="center"/>
            <w:hideMark/>
          </w:tcPr>
          <w:p w:rsidR="00036672" w:rsidRDefault="00036672" w:rsidP="00A44E92">
            <w:r>
              <w:t> </w:t>
            </w:r>
          </w:p>
        </w:tc>
      </w:tr>
      <w:tr w:rsidR="00036672" w:rsidTr="00A44E92">
        <w:trPr>
          <w:trHeight w:val="372"/>
        </w:trPr>
        <w:tc>
          <w:tcPr>
            <w:tcW w:w="1728"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Arial Narrow" w:hAnsi="Arial Narrow"/>
                <w:color w:val="000000"/>
              </w:rPr>
              <w:t>Week 10</w:t>
            </w:r>
          </w:p>
        </w:tc>
        <w:tc>
          <w:tcPr>
            <w:tcW w:w="180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Mid Term</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Application Paper</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t> </w:t>
            </w:r>
          </w:p>
        </w:tc>
        <w:tc>
          <w:tcPr>
            <w:tcW w:w="2384"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All Review Questions Due</w:t>
            </w:r>
          </w:p>
        </w:tc>
      </w:tr>
      <w:tr w:rsidR="00036672" w:rsidTr="00A44E92">
        <w:trPr>
          <w:trHeight w:val="1030"/>
        </w:trPr>
        <w:tc>
          <w:tcPr>
            <w:tcW w:w="1728"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Arial Narrow" w:hAnsi="Arial Narrow"/>
                <w:color w:val="000000"/>
              </w:rPr>
              <w:t>Week 11</w:t>
            </w:r>
          </w:p>
        </w:tc>
        <w:tc>
          <w:tcPr>
            <w:tcW w:w="180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Bioethics</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Chapter 8</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Web Study Guide Questions and Cases as assigned.</w:t>
            </w:r>
          </w:p>
        </w:tc>
        <w:tc>
          <w:tcPr>
            <w:tcW w:w="2384"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r>
              <w:t> </w:t>
            </w:r>
          </w:p>
        </w:tc>
      </w:tr>
      <w:tr w:rsidR="00036672" w:rsidTr="00A44E92">
        <w:trPr>
          <w:trHeight w:val="372"/>
        </w:trPr>
        <w:tc>
          <w:tcPr>
            <w:tcW w:w="1728"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Arial Narrow" w:hAnsi="Arial Narrow"/>
                <w:color w:val="000000"/>
              </w:rPr>
              <w:t>Week 12</w:t>
            </w:r>
          </w:p>
        </w:tc>
        <w:tc>
          <w:tcPr>
            <w:tcW w:w="180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Arial Narrow" w:hAnsi="Arial Narrow"/>
                <w:b/>
                <w:bCs/>
                <w:color w:val="000000"/>
              </w:rPr>
              <w:t>Death</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t> </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t> </w:t>
            </w:r>
          </w:p>
        </w:tc>
        <w:tc>
          <w:tcPr>
            <w:tcW w:w="2384"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w:t>
            </w:r>
          </w:p>
        </w:tc>
      </w:tr>
      <w:tr w:rsidR="00036672" w:rsidTr="00A44E92">
        <w:trPr>
          <w:trHeight w:val="1798"/>
        </w:trPr>
        <w:tc>
          <w:tcPr>
            <w:tcW w:w="1728" w:type="dxa"/>
            <w:tcBorders>
              <w:top w:val="single" w:sz="8" w:space="0" w:color="auto"/>
              <w:left w:val="single" w:sz="8" w:space="0" w:color="auto"/>
              <w:bottom w:val="single" w:sz="8" w:space="0" w:color="auto"/>
              <w:right w:val="nil"/>
            </w:tcBorders>
            <w:tcMar>
              <w:top w:w="0" w:type="dxa"/>
              <w:left w:w="180" w:type="dxa"/>
              <w:bottom w:w="0" w:type="dxa"/>
              <w:right w:w="180" w:type="dxa"/>
            </w:tcMar>
            <w:hideMark/>
          </w:tcPr>
          <w:p w:rsidR="00036672" w:rsidRDefault="00036672" w:rsidP="00A44E92">
            <w:r>
              <w:rPr>
                <w:rFonts w:ascii="Arial Narrow" w:hAnsi="Arial Narrow"/>
                <w:color w:val="000000"/>
              </w:rPr>
              <w:t>Week 13</w:t>
            </w:r>
          </w:p>
          <w:p w:rsidR="00036672" w:rsidRDefault="00036672" w:rsidP="00A44E92">
            <w:r>
              <w:rPr>
                <w:rFonts w:ascii="Arial Narrow" w:hAnsi="Arial Narrow"/>
                <w:color w:val="000000"/>
              </w:rPr>
              <w:t>Week 14</w:t>
            </w:r>
          </w:p>
          <w:p w:rsidR="00036672" w:rsidRDefault="00036672" w:rsidP="00A44E92">
            <w:r>
              <w:rPr>
                <w:rFonts w:ascii="Arial Narrow" w:hAnsi="Arial Narrow"/>
                <w:color w:val="000000"/>
              </w:rPr>
              <w:t>Week 15</w:t>
            </w:r>
          </w:p>
          <w:p w:rsidR="00036672" w:rsidRDefault="00036672" w:rsidP="00A44E92">
            <w:r>
              <w:rPr>
                <w:rFonts w:ascii="Arial Narrow" w:hAnsi="Arial Narrow"/>
                <w:color w:val="000000"/>
              </w:rPr>
              <w:t>Week 16</w:t>
            </w:r>
          </w:p>
          <w:p w:rsidR="00036672" w:rsidRDefault="00036672" w:rsidP="00A44E92">
            <w:r>
              <w:rPr>
                <w:rFonts w:ascii="Arial Narrow" w:hAnsi="Arial Narrow"/>
                <w:color w:val="000000"/>
              </w:rPr>
              <w:t>Week 17</w:t>
            </w:r>
          </w:p>
        </w:tc>
        <w:tc>
          <w:tcPr>
            <w:tcW w:w="1802" w:type="dxa"/>
            <w:tcBorders>
              <w:top w:val="single" w:sz="8" w:space="0" w:color="auto"/>
              <w:left w:val="single" w:sz="8" w:space="0" w:color="auto"/>
              <w:bottom w:val="single" w:sz="8" w:space="0" w:color="auto"/>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Government Ethics</w:t>
            </w:r>
          </w:p>
          <w:p w:rsidR="00036672" w:rsidRDefault="00036672" w:rsidP="00A44E92">
            <w:pPr>
              <w:jc w:val="center"/>
            </w:pPr>
            <w:r>
              <w:rPr>
                <w:rFonts w:ascii="Arial Narrow" w:hAnsi="Arial Narrow"/>
                <w:color w:val="000000"/>
              </w:rPr>
              <w:t>Business Ethics</w:t>
            </w:r>
          </w:p>
          <w:p w:rsidR="00036672" w:rsidRDefault="00036672" w:rsidP="00A44E92">
            <w:pPr>
              <w:jc w:val="center"/>
            </w:pPr>
            <w:r>
              <w:rPr>
                <w:rFonts w:ascii="Arial Narrow" w:hAnsi="Arial Narrow"/>
                <w:color w:val="000000"/>
              </w:rPr>
              <w:t>Business Ethics</w:t>
            </w:r>
          </w:p>
          <w:p w:rsidR="00036672" w:rsidRDefault="00036672" w:rsidP="00A44E92">
            <w:pPr>
              <w:jc w:val="center"/>
            </w:pPr>
            <w:r>
              <w:rPr>
                <w:rFonts w:ascii="Arial Narrow" w:hAnsi="Arial Narrow"/>
              </w:rPr>
              <w:t>Review</w:t>
            </w:r>
          </w:p>
          <w:p w:rsidR="00036672" w:rsidRDefault="00036672" w:rsidP="00A44E92">
            <w:pPr>
              <w:jc w:val="center"/>
            </w:pPr>
            <w:r>
              <w:rPr>
                <w:rFonts w:ascii="Arial Narrow" w:hAnsi="Arial Narrow"/>
              </w:rPr>
              <w:t xml:space="preserve">FINAL </w:t>
            </w:r>
          </w:p>
        </w:tc>
        <w:tc>
          <w:tcPr>
            <w:tcW w:w="1772" w:type="dxa"/>
            <w:tcBorders>
              <w:top w:val="single" w:sz="8" w:space="0" w:color="auto"/>
              <w:left w:val="single" w:sz="8" w:space="0" w:color="auto"/>
              <w:bottom w:val="single" w:sz="8" w:space="0" w:color="auto"/>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Chapter 23</w:t>
            </w:r>
          </w:p>
          <w:p w:rsidR="00036672" w:rsidRDefault="00036672" w:rsidP="00A44E92">
            <w:pPr>
              <w:jc w:val="center"/>
            </w:pPr>
            <w:r>
              <w:rPr>
                <w:rFonts w:ascii="Arial Narrow" w:hAnsi="Arial Narrow"/>
                <w:color w:val="000000"/>
              </w:rPr>
              <w:t>Chapter 17</w:t>
            </w:r>
          </w:p>
          <w:p w:rsidR="00036672" w:rsidRDefault="00036672" w:rsidP="00A44E92">
            <w:pPr>
              <w:jc w:val="center"/>
            </w:pPr>
            <w:r>
              <w:rPr>
                <w:rFonts w:ascii="Arial Narrow" w:hAnsi="Arial Narrow"/>
                <w:color w:val="000000"/>
              </w:rPr>
              <w:t>Chapter 18,</w:t>
            </w:r>
          </w:p>
          <w:p w:rsidR="00036672" w:rsidRDefault="00036672" w:rsidP="00A44E92">
            <w:pPr>
              <w:jc w:val="center"/>
            </w:pPr>
            <w:r>
              <w:rPr>
                <w:rFonts w:ascii="Arial Narrow" w:hAnsi="Arial Narrow"/>
                <w:color w:val="000000"/>
              </w:rPr>
              <w:t>Chapter 20</w:t>
            </w:r>
          </w:p>
        </w:tc>
        <w:tc>
          <w:tcPr>
            <w:tcW w:w="1772" w:type="dxa"/>
            <w:tcBorders>
              <w:top w:val="single" w:sz="8" w:space="0" w:color="auto"/>
              <w:left w:val="single" w:sz="8" w:space="0" w:color="auto"/>
              <w:bottom w:val="single" w:sz="8" w:space="0" w:color="auto"/>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Web Study Guide Questions as assigned.</w:t>
            </w:r>
          </w:p>
        </w:tc>
        <w:tc>
          <w:tcPr>
            <w:tcW w:w="2384" w:type="dxa"/>
            <w:tcBorders>
              <w:top w:val="single" w:sz="8" w:space="0" w:color="auto"/>
              <w:left w:val="single" w:sz="8" w:space="0" w:color="auto"/>
              <w:bottom w:val="single" w:sz="8" w:space="0" w:color="auto"/>
              <w:right w:val="single" w:sz="8" w:space="0" w:color="auto"/>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Code of Ethics Portfolio, All Other Assignments Due</w:t>
            </w:r>
          </w:p>
        </w:tc>
      </w:tr>
    </w:tbl>
    <w:p w:rsidR="00036672" w:rsidRDefault="00036672" w:rsidP="00036672">
      <w:r>
        <w:t> </w:t>
      </w:r>
    </w:p>
    <w:p w:rsidR="00036672" w:rsidRDefault="00036672" w:rsidP="00036672">
      <w:r>
        <w:t> </w:t>
      </w:r>
    </w:p>
    <w:p w:rsidR="00036672" w:rsidRPr="0065342E" w:rsidRDefault="00036672" w:rsidP="00036672">
      <w:pPr>
        <w:keepNext/>
        <w:keepLines/>
        <w:outlineLvl w:val="0"/>
        <w:rPr>
          <w:color w:val="000000"/>
          <w:sz w:val="28"/>
        </w:rPr>
      </w:pPr>
    </w:p>
    <w:p w:rsidR="00036672" w:rsidRDefault="00036672" w:rsidP="00036672">
      <w:pPr>
        <w:keepNext/>
        <w:keepLines/>
        <w:outlineLvl w:val="0"/>
        <w:rPr>
          <w:b/>
          <w:bCs/>
          <w:color w:val="000000"/>
        </w:rPr>
      </w:pPr>
    </w:p>
    <w:p w:rsidR="00036672" w:rsidRDefault="00036672" w:rsidP="00036672">
      <w:pPr>
        <w:keepNext/>
        <w:keepLines/>
        <w:outlineLvl w:val="0"/>
        <w:rPr>
          <w:b/>
          <w:bCs/>
          <w:color w:val="000000"/>
        </w:rPr>
      </w:pPr>
    </w:p>
    <w:p w:rsidR="00036672" w:rsidRPr="00AE3131" w:rsidRDefault="00036672" w:rsidP="00036672">
      <w:pPr>
        <w:keepNext/>
        <w:keepLines/>
        <w:outlineLvl w:val="0"/>
        <w:rPr>
          <w:b/>
          <w:bCs/>
          <w:color w:val="FF0000"/>
        </w:rPr>
      </w:pPr>
      <w:r w:rsidRPr="00BB266D">
        <w:rPr>
          <w:b/>
          <w:bCs/>
          <w:color w:val="000000"/>
        </w:rPr>
        <w:t>SIGNATURE PAGE:</w:t>
      </w:r>
      <w:r>
        <w:rPr>
          <w:b/>
          <w:bCs/>
          <w:color w:val="000000"/>
        </w:rPr>
        <w:t xml:space="preserve">  </w:t>
      </w:r>
    </w:p>
    <w:p w:rsidR="00036672" w:rsidRPr="00166656" w:rsidRDefault="00036672" w:rsidP="00036672">
      <w:pPr>
        <w:pBdr>
          <w:top w:val="single" w:sz="18" w:space="1" w:color="C0C0C0"/>
          <w:left w:val="single" w:sz="18" w:space="4" w:color="C0C0C0"/>
          <w:bottom w:val="single" w:sz="18" w:space="1" w:color="C0C0C0"/>
          <w:right w:val="single" w:sz="18" w:space="4" w:color="C0C0C0"/>
        </w:pBdr>
        <w:rPr>
          <w:b/>
          <w:sz w:val="20"/>
        </w:rPr>
      </w:pPr>
      <w:r w:rsidRPr="00BB266D">
        <w:rPr>
          <w:color w:val="000000"/>
          <w:sz w:val="16"/>
        </w:rPr>
        <w:br/>
      </w:r>
      <w:r w:rsidRPr="00166656">
        <w:rPr>
          <w:b/>
          <w:sz w:val="20"/>
        </w:rPr>
        <w:t>I have read, understand, and agree to abide fully by the parameters set in this syllabus and Syllabus Addendum.</w:t>
      </w:r>
    </w:p>
    <w:p w:rsidR="00036672" w:rsidRDefault="00036672" w:rsidP="00036672">
      <w:pPr>
        <w:pBdr>
          <w:top w:val="single" w:sz="18" w:space="1" w:color="C0C0C0"/>
          <w:left w:val="single" w:sz="18" w:space="4" w:color="C0C0C0"/>
          <w:bottom w:val="single" w:sz="18" w:space="1" w:color="C0C0C0"/>
          <w:right w:val="single" w:sz="18" w:space="4" w:color="C0C0C0"/>
        </w:pBdr>
        <w:rPr>
          <w:b/>
          <w:color w:val="000000"/>
          <w:sz w:val="20"/>
        </w:rPr>
      </w:pPr>
    </w:p>
    <w:p w:rsidR="00036672" w:rsidRPr="00BB266D" w:rsidRDefault="00036672" w:rsidP="00036672">
      <w:pPr>
        <w:pBdr>
          <w:top w:val="single" w:sz="18" w:space="1" w:color="C0C0C0"/>
          <w:left w:val="single" w:sz="18" w:space="4" w:color="C0C0C0"/>
          <w:bottom w:val="single" w:sz="18" w:space="1" w:color="C0C0C0"/>
          <w:right w:val="single" w:sz="18" w:space="4" w:color="C0C0C0"/>
        </w:pBdr>
        <w:rPr>
          <w:b/>
          <w:color w:val="000000"/>
          <w:sz w:val="20"/>
        </w:rPr>
      </w:pPr>
    </w:p>
    <w:p w:rsidR="00036672" w:rsidRPr="00BB266D" w:rsidRDefault="00036672" w:rsidP="00036672">
      <w:pPr>
        <w:pBdr>
          <w:top w:val="single" w:sz="18" w:space="1" w:color="C0C0C0"/>
          <w:left w:val="single" w:sz="18" w:space="4" w:color="C0C0C0"/>
          <w:bottom w:val="single" w:sz="18" w:space="1" w:color="C0C0C0"/>
          <w:right w:val="single" w:sz="18" w:space="4" w:color="C0C0C0"/>
        </w:pBdr>
        <w:rPr>
          <w:color w:val="000000"/>
          <w:sz w:val="20"/>
        </w:rPr>
      </w:pPr>
      <w:r w:rsidRPr="00BB266D">
        <w:rPr>
          <w:b/>
          <w:color w:val="000000"/>
          <w:sz w:val="20"/>
        </w:rPr>
        <w:t>Student Signature:                                                                          Date:</w:t>
      </w:r>
    </w:p>
    <w:p w:rsidR="00036672" w:rsidRPr="00BB266D" w:rsidRDefault="00036672" w:rsidP="00036672">
      <w:pPr>
        <w:pBdr>
          <w:top w:val="single" w:sz="18" w:space="1" w:color="C0C0C0"/>
          <w:left w:val="single" w:sz="18" w:space="4" w:color="C0C0C0"/>
          <w:bottom w:val="single" w:sz="18" w:space="1" w:color="C0C0C0"/>
          <w:right w:val="single" w:sz="18" w:space="4" w:color="C0C0C0"/>
        </w:pBdr>
        <w:rPr>
          <w:color w:val="000000"/>
          <w:sz w:val="20"/>
        </w:rPr>
      </w:pPr>
    </w:p>
    <w:p w:rsidR="00036672" w:rsidRPr="00BB266D" w:rsidRDefault="00036672" w:rsidP="00036672">
      <w:pPr>
        <w:pBdr>
          <w:top w:val="single" w:sz="18" w:space="1" w:color="C0C0C0"/>
          <w:left w:val="single" w:sz="18" w:space="4" w:color="C0C0C0"/>
          <w:bottom w:val="single" w:sz="18" w:space="1" w:color="C0C0C0"/>
          <w:right w:val="single" w:sz="18" w:space="4" w:color="C0C0C0"/>
        </w:pBdr>
        <w:rPr>
          <w:color w:val="000000"/>
          <w:sz w:val="20"/>
        </w:rPr>
      </w:pPr>
    </w:p>
    <w:p w:rsidR="00036672" w:rsidRPr="00BB266D" w:rsidRDefault="00036672" w:rsidP="00036672">
      <w:pPr>
        <w:pBdr>
          <w:top w:val="single" w:sz="18" w:space="1" w:color="C0C0C0"/>
          <w:left w:val="single" w:sz="18" w:space="4" w:color="C0C0C0"/>
          <w:bottom w:val="single" w:sz="18" w:space="1" w:color="C0C0C0"/>
          <w:right w:val="single" w:sz="18" w:space="4" w:color="C0C0C0"/>
        </w:pBdr>
        <w:rPr>
          <w:color w:val="000000"/>
          <w:sz w:val="20"/>
        </w:rPr>
      </w:pPr>
    </w:p>
    <w:p w:rsidR="00036672" w:rsidRPr="00BB266D" w:rsidRDefault="00036672" w:rsidP="00036672">
      <w:pPr>
        <w:pBdr>
          <w:top w:val="single" w:sz="18" w:space="1" w:color="C0C0C0"/>
          <w:left w:val="single" w:sz="18" w:space="4" w:color="C0C0C0"/>
          <w:bottom w:val="single" w:sz="18" w:space="1" w:color="C0C0C0"/>
          <w:right w:val="single" w:sz="18" w:space="4" w:color="C0C0C0"/>
        </w:pBdr>
        <w:rPr>
          <w:color w:val="000000"/>
          <w:sz w:val="20"/>
        </w:rPr>
      </w:pPr>
    </w:p>
    <w:p w:rsidR="00036672" w:rsidRPr="00BB266D" w:rsidRDefault="00036672" w:rsidP="00036672">
      <w:pPr>
        <w:pBdr>
          <w:top w:val="single" w:sz="18" w:space="1" w:color="C0C0C0"/>
          <w:left w:val="single" w:sz="18" w:space="4" w:color="C0C0C0"/>
          <w:bottom w:val="single" w:sz="18" w:space="1" w:color="C0C0C0"/>
          <w:right w:val="single" w:sz="18" w:space="4" w:color="C0C0C0"/>
        </w:pBdr>
        <w:rPr>
          <w:color w:val="000000"/>
          <w:sz w:val="20"/>
        </w:rPr>
      </w:pPr>
    </w:p>
    <w:p w:rsidR="00036672" w:rsidRPr="00BB266D" w:rsidRDefault="00036672" w:rsidP="00036672">
      <w:pPr>
        <w:pBdr>
          <w:top w:val="single" w:sz="18" w:space="1" w:color="C0C0C0"/>
          <w:left w:val="single" w:sz="18" w:space="4" w:color="C0C0C0"/>
          <w:bottom w:val="single" w:sz="18" w:space="1" w:color="C0C0C0"/>
          <w:right w:val="single" w:sz="18" w:space="4" w:color="C0C0C0"/>
        </w:pBdr>
        <w:rPr>
          <w:color w:val="000000"/>
          <w:sz w:val="20"/>
        </w:rPr>
      </w:pPr>
    </w:p>
    <w:p w:rsidR="00036672" w:rsidRPr="00BB266D" w:rsidRDefault="00036672" w:rsidP="00036672">
      <w:pPr>
        <w:pBdr>
          <w:top w:val="single" w:sz="18" w:space="1" w:color="C0C0C0"/>
          <w:left w:val="single" w:sz="18" w:space="4" w:color="C0C0C0"/>
          <w:bottom w:val="single" w:sz="18" w:space="1" w:color="C0C0C0"/>
          <w:right w:val="single" w:sz="18" w:space="4" w:color="C0C0C0"/>
        </w:pBdr>
        <w:rPr>
          <w:color w:val="000000"/>
          <w:sz w:val="20"/>
        </w:rPr>
      </w:pPr>
    </w:p>
    <w:p w:rsidR="00036672" w:rsidRPr="00BB266D" w:rsidRDefault="00036672" w:rsidP="00036672">
      <w:pPr>
        <w:pBdr>
          <w:top w:val="single" w:sz="18" w:space="1" w:color="C0C0C0"/>
          <w:left w:val="single" w:sz="18" w:space="4" w:color="C0C0C0"/>
          <w:bottom w:val="single" w:sz="18" w:space="1" w:color="C0C0C0"/>
          <w:right w:val="single" w:sz="18" w:space="4" w:color="C0C0C0"/>
        </w:pBdr>
        <w:rPr>
          <w:color w:val="000000"/>
          <w:sz w:val="20"/>
        </w:rPr>
      </w:pPr>
    </w:p>
    <w:p w:rsidR="00036672" w:rsidRPr="00BB266D" w:rsidRDefault="00036672" w:rsidP="00036672">
      <w:pPr>
        <w:pBdr>
          <w:top w:val="single" w:sz="18" w:space="1" w:color="C0C0C0"/>
          <w:left w:val="single" w:sz="18" w:space="4" w:color="C0C0C0"/>
          <w:bottom w:val="single" w:sz="18" w:space="1" w:color="C0C0C0"/>
          <w:right w:val="single" w:sz="18" w:space="4" w:color="C0C0C0"/>
        </w:pBdr>
        <w:rPr>
          <w:rFonts w:ascii="Times New (W1)" w:hAnsi="Times New (W1)"/>
          <w:color w:val="000000"/>
          <w:sz w:val="20"/>
        </w:rPr>
      </w:pPr>
    </w:p>
    <w:p w:rsidR="00036672" w:rsidRPr="00BB266D" w:rsidRDefault="00036672" w:rsidP="00036672">
      <w:pPr>
        <w:rPr>
          <w:color w:val="000000"/>
        </w:rPr>
      </w:pPr>
    </w:p>
    <w:p w:rsidR="00036672" w:rsidRDefault="00036672" w:rsidP="00036672"/>
    <w:p w:rsidR="00E53D65" w:rsidRDefault="00E53D65"/>
    <w:sectPr w:rsidR="00E53D65" w:rsidSect="00FC679C">
      <w:footerReference w:type="even" r:id="rId12"/>
      <w:footerReference w:type="default" r:id="rId13"/>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4B8" w:rsidRDefault="004434B8" w:rsidP="00F05C38">
      <w:r>
        <w:separator/>
      </w:r>
    </w:p>
  </w:endnote>
  <w:endnote w:type="continuationSeparator" w:id="0">
    <w:p w:rsidR="004434B8" w:rsidRDefault="004434B8" w:rsidP="00F0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40" w:rsidRDefault="00F05C38">
    <w:pPr>
      <w:pStyle w:val="Footer"/>
      <w:framePr w:wrap="around" w:vAnchor="text" w:hAnchor="margin" w:xAlign="right" w:y="1"/>
      <w:rPr>
        <w:rStyle w:val="PageNumber"/>
      </w:rPr>
    </w:pPr>
    <w:r>
      <w:rPr>
        <w:rStyle w:val="PageNumber"/>
      </w:rPr>
      <w:fldChar w:fldCharType="begin"/>
    </w:r>
    <w:r w:rsidR="00036672">
      <w:rPr>
        <w:rStyle w:val="PageNumber"/>
      </w:rPr>
      <w:instrText xml:space="preserve">PAGE  </w:instrText>
    </w:r>
    <w:r>
      <w:rPr>
        <w:rStyle w:val="PageNumber"/>
      </w:rPr>
      <w:fldChar w:fldCharType="end"/>
    </w:r>
  </w:p>
  <w:p w:rsidR="00FB1840" w:rsidRDefault="004434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40" w:rsidRDefault="00F05C38">
    <w:pPr>
      <w:pStyle w:val="Footer"/>
      <w:framePr w:wrap="around" w:vAnchor="text" w:hAnchor="margin" w:xAlign="right" w:y="1"/>
      <w:rPr>
        <w:rStyle w:val="PageNumber"/>
      </w:rPr>
    </w:pPr>
    <w:r>
      <w:rPr>
        <w:rStyle w:val="PageNumber"/>
      </w:rPr>
      <w:fldChar w:fldCharType="begin"/>
    </w:r>
    <w:r w:rsidR="00036672">
      <w:rPr>
        <w:rStyle w:val="PageNumber"/>
      </w:rPr>
      <w:instrText xml:space="preserve">PAGE  </w:instrText>
    </w:r>
    <w:r>
      <w:rPr>
        <w:rStyle w:val="PageNumber"/>
      </w:rPr>
      <w:fldChar w:fldCharType="separate"/>
    </w:r>
    <w:r w:rsidR="008B5186">
      <w:rPr>
        <w:rStyle w:val="PageNumber"/>
        <w:noProof/>
      </w:rPr>
      <w:t>1</w:t>
    </w:r>
    <w:r>
      <w:rPr>
        <w:rStyle w:val="PageNumber"/>
      </w:rPr>
      <w:fldChar w:fldCharType="end"/>
    </w:r>
  </w:p>
  <w:p w:rsidR="00FB1840" w:rsidRDefault="004434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4B8" w:rsidRDefault="004434B8" w:rsidP="00F05C38">
      <w:r>
        <w:separator/>
      </w:r>
    </w:p>
  </w:footnote>
  <w:footnote w:type="continuationSeparator" w:id="0">
    <w:p w:rsidR="004434B8" w:rsidRDefault="004434B8" w:rsidP="00F05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72"/>
    <w:rsid w:val="00036672"/>
    <w:rsid w:val="001E11A6"/>
    <w:rsid w:val="002A5D3C"/>
    <w:rsid w:val="004434B8"/>
    <w:rsid w:val="004E3FE5"/>
    <w:rsid w:val="006C5014"/>
    <w:rsid w:val="007C5FDD"/>
    <w:rsid w:val="008002AB"/>
    <w:rsid w:val="008B5186"/>
    <w:rsid w:val="008F64AE"/>
    <w:rsid w:val="00A85F2D"/>
    <w:rsid w:val="00B64AA7"/>
    <w:rsid w:val="00E53D65"/>
    <w:rsid w:val="00F05C38"/>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672"/>
    <w:pPr>
      <w:tabs>
        <w:tab w:val="center" w:pos="4320"/>
        <w:tab w:val="right" w:pos="8640"/>
      </w:tabs>
    </w:pPr>
  </w:style>
  <w:style w:type="character" w:customStyle="1" w:styleId="FooterChar">
    <w:name w:val="Footer Char"/>
    <w:basedOn w:val="DefaultParagraphFont"/>
    <w:link w:val="Footer"/>
    <w:uiPriority w:val="99"/>
    <w:rsid w:val="00036672"/>
    <w:rPr>
      <w:rFonts w:ascii="Times New Roman" w:eastAsia="Times New Roman" w:hAnsi="Times New Roman" w:cs="Times New Roman"/>
      <w:sz w:val="24"/>
      <w:szCs w:val="24"/>
    </w:rPr>
  </w:style>
  <w:style w:type="character" w:styleId="PageNumber">
    <w:name w:val="page number"/>
    <w:basedOn w:val="DefaultParagraphFont"/>
    <w:uiPriority w:val="99"/>
    <w:rsid w:val="00036672"/>
    <w:rPr>
      <w:rFonts w:cs="Times New Roman"/>
    </w:rPr>
  </w:style>
  <w:style w:type="character" w:styleId="Hyperlink">
    <w:name w:val="Hyperlink"/>
    <w:basedOn w:val="DefaultParagraphFont"/>
    <w:uiPriority w:val="99"/>
    <w:rsid w:val="00036672"/>
    <w:rPr>
      <w:rFonts w:cs="Times New Roman"/>
      <w:color w:val="666699"/>
      <w:u w:val="none"/>
    </w:rPr>
  </w:style>
  <w:style w:type="paragraph" w:customStyle="1" w:styleId="Default">
    <w:name w:val="Default"/>
    <w:rsid w:val="0003667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672"/>
    <w:pPr>
      <w:tabs>
        <w:tab w:val="center" w:pos="4320"/>
        <w:tab w:val="right" w:pos="8640"/>
      </w:tabs>
    </w:pPr>
  </w:style>
  <w:style w:type="character" w:customStyle="1" w:styleId="FooterChar">
    <w:name w:val="Footer Char"/>
    <w:basedOn w:val="DefaultParagraphFont"/>
    <w:link w:val="Footer"/>
    <w:uiPriority w:val="99"/>
    <w:rsid w:val="00036672"/>
    <w:rPr>
      <w:rFonts w:ascii="Times New Roman" w:eastAsia="Times New Roman" w:hAnsi="Times New Roman" w:cs="Times New Roman"/>
      <w:sz w:val="24"/>
      <w:szCs w:val="24"/>
    </w:rPr>
  </w:style>
  <w:style w:type="character" w:styleId="PageNumber">
    <w:name w:val="page number"/>
    <w:basedOn w:val="DefaultParagraphFont"/>
    <w:uiPriority w:val="99"/>
    <w:rsid w:val="00036672"/>
    <w:rPr>
      <w:rFonts w:cs="Times New Roman"/>
    </w:rPr>
  </w:style>
  <w:style w:type="character" w:styleId="Hyperlink">
    <w:name w:val="Hyperlink"/>
    <w:basedOn w:val="DefaultParagraphFont"/>
    <w:uiPriority w:val="99"/>
    <w:rsid w:val="00036672"/>
    <w:rPr>
      <w:rFonts w:cs="Times New Roman"/>
      <w:color w:val="666699"/>
      <w:u w:val="none"/>
    </w:rPr>
  </w:style>
  <w:style w:type="paragraph" w:customStyle="1" w:styleId="Default">
    <w:name w:val="Default"/>
    <w:rsid w:val="0003667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75991">
      <w:bodyDiv w:val="1"/>
      <w:marLeft w:val="0"/>
      <w:marRight w:val="0"/>
      <w:marTop w:val="0"/>
      <w:marBottom w:val="0"/>
      <w:divBdr>
        <w:top w:val="none" w:sz="0" w:space="0" w:color="auto"/>
        <w:left w:val="none" w:sz="0" w:space="0" w:color="auto"/>
        <w:bottom w:val="none" w:sz="0" w:space="0" w:color="auto"/>
        <w:right w:val="none" w:sz="0" w:space="0" w:color="auto"/>
      </w:divBdr>
      <w:divsChild>
        <w:div w:id="415904487">
          <w:marLeft w:val="0"/>
          <w:marRight w:val="0"/>
          <w:marTop w:val="0"/>
          <w:marBottom w:val="0"/>
          <w:divBdr>
            <w:top w:val="none" w:sz="0" w:space="0" w:color="auto"/>
            <w:left w:val="none" w:sz="0" w:space="0" w:color="auto"/>
            <w:bottom w:val="none" w:sz="0" w:space="0" w:color="auto"/>
            <w:right w:val="none" w:sz="0" w:space="0" w:color="auto"/>
          </w:divBdr>
          <w:divsChild>
            <w:div w:id="1948855253">
              <w:marLeft w:val="0"/>
              <w:marRight w:val="0"/>
              <w:marTop w:val="0"/>
              <w:marBottom w:val="0"/>
              <w:divBdr>
                <w:top w:val="none" w:sz="0" w:space="0" w:color="auto"/>
                <w:left w:val="none" w:sz="0" w:space="0" w:color="auto"/>
                <w:bottom w:val="none" w:sz="0" w:space="0" w:color="auto"/>
                <w:right w:val="none" w:sz="0" w:space="0" w:color="auto"/>
              </w:divBdr>
              <w:divsChild>
                <w:div w:id="1209300693">
                  <w:marLeft w:val="0"/>
                  <w:marRight w:val="0"/>
                  <w:marTop w:val="0"/>
                  <w:marBottom w:val="0"/>
                  <w:divBdr>
                    <w:top w:val="none" w:sz="0" w:space="0" w:color="auto"/>
                    <w:left w:val="none" w:sz="0" w:space="0" w:color="auto"/>
                    <w:bottom w:val="none" w:sz="0" w:space="0" w:color="auto"/>
                    <w:right w:val="none" w:sz="0" w:space="0" w:color="auto"/>
                  </w:divBdr>
                  <w:divsChild>
                    <w:div w:id="1632127713">
                      <w:marLeft w:val="0"/>
                      <w:marRight w:val="0"/>
                      <w:marTop w:val="0"/>
                      <w:marBottom w:val="0"/>
                      <w:divBdr>
                        <w:top w:val="none" w:sz="0" w:space="0" w:color="auto"/>
                        <w:left w:val="none" w:sz="0" w:space="0" w:color="auto"/>
                        <w:bottom w:val="none" w:sz="0" w:space="0" w:color="auto"/>
                        <w:right w:val="none" w:sz="0" w:space="0" w:color="auto"/>
                      </w:divBdr>
                      <w:divsChild>
                        <w:div w:id="25563593">
                          <w:marLeft w:val="0"/>
                          <w:marRight w:val="0"/>
                          <w:marTop w:val="0"/>
                          <w:marBottom w:val="0"/>
                          <w:divBdr>
                            <w:top w:val="none" w:sz="0" w:space="0" w:color="auto"/>
                            <w:left w:val="none" w:sz="0" w:space="0" w:color="auto"/>
                            <w:bottom w:val="none" w:sz="0" w:space="0" w:color="auto"/>
                            <w:right w:val="none" w:sz="0" w:space="0" w:color="auto"/>
                          </w:divBdr>
                          <w:divsChild>
                            <w:div w:id="841820930">
                              <w:marLeft w:val="0"/>
                              <w:marRight w:val="0"/>
                              <w:marTop w:val="0"/>
                              <w:marBottom w:val="0"/>
                              <w:divBdr>
                                <w:top w:val="none" w:sz="0" w:space="0" w:color="auto"/>
                                <w:left w:val="none" w:sz="0" w:space="0" w:color="auto"/>
                                <w:bottom w:val="none" w:sz="0" w:space="0" w:color="auto"/>
                                <w:right w:val="none" w:sz="0" w:space="0" w:color="auto"/>
                              </w:divBdr>
                              <w:divsChild>
                                <w:div w:id="900556999">
                                  <w:marLeft w:val="0"/>
                                  <w:marRight w:val="0"/>
                                  <w:marTop w:val="0"/>
                                  <w:marBottom w:val="0"/>
                                  <w:divBdr>
                                    <w:top w:val="none" w:sz="0" w:space="0" w:color="auto"/>
                                    <w:left w:val="none" w:sz="0" w:space="0" w:color="auto"/>
                                    <w:bottom w:val="none" w:sz="0" w:space="0" w:color="auto"/>
                                    <w:right w:val="none" w:sz="0" w:space="0" w:color="auto"/>
                                  </w:divBdr>
                                  <w:divsChild>
                                    <w:div w:id="1986422903">
                                      <w:marLeft w:val="0"/>
                                      <w:marRight w:val="0"/>
                                      <w:marTop w:val="0"/>
                                      <w:marBottom w:val="0"/>
                                      <w:divBdr>
                                        <w:top w:val="none" w:sz="0" w:space="0" w:color="auto"/>
                                        <w:left w:val="none" w:sz="0" w:space="0" w:color="auto"/>
                                        <w:bottom w:val="none" w:sz="0" w:space="0" w:color="auto"/>
                                        <w:right w:val="none" w:sz="0" w:space="0" w:color="auto"/>
                                      </w:divBdr>
                                      <w:divsChild>
                                        <w:div w:id="808477399">
                                          <w:marLeft w:val="0"/>
                                          <w:marRight w:val="0"/>
                                          <w:marTop w:val="0"/>
                                          <w:marBottom w:val="0"/>
                                          <w:divBdr>
                                            <w:top w:val="none" w:sz="0" w:space="0" w:color="auto"/>
                                            <w:left w:val="none" w:sz="0" w:space="0" w:color="auto"/>
                                            <w:bottom w:val="none" w:sz="0" w:space="0" w:color="auto"/>
                                            <w:right w:val="none" w:sz="0" w:space="0" w:color="auto"/>
                                          </w:divBdr>
                                          <w:divsChild>
                                            <w:div w:id="39403325">
                                              <w:marLeft w:val="0"/>
                                              <w:marRight w:val="0"/>
                                              <w:marTop w:val="0"/>
                                              <w:marBottom w:val="0"/>
                                              <w:divBdr>
                                                <w:top w:val="none" w:sz="0" w:space="0" w:color="auto"/>
                                                <w:left w:val="none" w:sz="0" w:space="0" w:color="auto"/>
                                                <w:bottom w:val="none" w:sz="0" w:space="0" w:color="auto"/>
                                                <w:right w:val="none" w:sz="0" w:space="0" w:color="auto"/>
                                              </w:divBdr>
                                              <w:divsChild>
                                                <w:div w:id="819661848">
                                                  <w:marLeft w:val="0"/>
                                                  <w:marRight w:val="0"/>
                                                  <w:marTop w:val="0"/>
                                                  <w:marBottom w:val="0"/>
                                                  <w:divBdr>
                                                    <w:top w:val="none" w:sz="0" w:space="0" w:color="auto"/>
                                                    <w:left w:val="none" w:sz="0" w:space="0" w:color="auto"/>
                                                    <w:bottom w:val="none" w:sz="0" w:space="0" w:color="auto"/>
                                                    <w:right w:val="none" w:sz="0" w:space="0" w:color="auto"/>
                                                  </w:divBdr>
                                                  <w:divsChild>
                                                    <w:div w:id="836269622">
                                                      <w:marLeft w:val="0"/>
                                                      <w:marRight w:val="0"/>
                                                      <w:marTop w:val="0"/>
                                                      <w:marBottom w:val="0"/>
                                                      <w:divBdr>
                                                        <w:top w:val="none" w:sz="0" w:space="0" w:color="auto"/>
                                                        <w:left w:val="none" w:sz="0" w:space="0" w:color="auto"/>
                                                        <w:bottom w:val="none" w:sz="0" w:space="0" w:color="auto"/>
                                                        <w:right w:val="none" w:sz="0" w:space="0" w:color="auto"/>
                                                      </w:divBdr>
                                                      <w:divsChild>
                                                        <w:div w:id="854732708">
                                                          <w:marLeft w:val="0"/>
                                                          <w:marRight w:val="0"/>
                                                          <w:marTop w:val="0"/>
                                                          <w:marBottom w:val="0"/>
                                                          <w:divBdr>
                                                            <w:top w:val="none" w:sz="0" w:space="0" w:color="auto"/>
                                                            <w:left w:val="none" w:sz="0" w:space="0" w:color="auto"/>
                                                            <w:bottom w:val="none" w:sz="0" w:space="0" w:color="auto"/>
                                                            <w:right w:val="none" w:sz="0" w:space="0" w:color="auto"/>
                                                          </w:divBdr>
                                                          <w:divsChild>
                                                            <w:div w:id="38214155">
                                                              <w:marLeft w:val="0"/>
                                                              <w:marRight w:val="0"/>
                                                              <w:marTop w:val="0"/>
                                                              <w:marBottom w:val="0"/>
                                                              <w:divBdr>
                                                                <w:top w:val="none" w:sz="0" w:space="0" w:color="auto"/>
                                                                <w:left w:val="none" w:sz="0" w:space="0" w:color="auto"/>
                                                                <w:bottom w:val="none" w:sz="0" w:space="0" w:color="auto"/>
                                                                <w:right w:val="none" w:sz="0" w:space="0" w:color="auto"/>
                                                              </w:divBdr>
                                                              <w:divsChild>
                                                                <w:div w:id="1696466501">
                                                                  <w:marLeft w:val="0"/>
                                                                  <w:marRight w:val="0"/>
                                                                  <w:marTop w:val="0"/>
                                                                  <w:marBottom w:val="0"/>
                                                                  <w:divBdr>
                                                                    <w:top w:val="none" w:sz="0" w:space="0" w:color="auto"/>
                                                                    <w:left w:val="none" w:sz="0" w:space="0" w:color="auto"/>
                                                                    <w:bottom w:val="none" w:sz="0" w:space="0" w:color="auto"/>
                                                                    <w:right w:val="none" w:sz="0" w:space="0" w:color="auto"/>
                                                                  </w:divBdr>
                                                                  <w:divsChild>
                                                                    <w:div w:id="1942031593">
                                                                      <w:marLeft w:val="0"/>
                                                                      <w:marRight w:val="0"/>
                                                                      <w:marTop w:val="0"/>
                                                                      <w:marBottom w:val="0"/>
                                                                      <w:divBdr>
                                                                        <w:top w:val="none" w:sz="0" w:space="0" w:color="auto"/>
                                                                        <w:left w:val="none" w:sz="0" w:space="0" w:color="auto"/>
                                                                        <w:bottom w:val="none" w:sz="0" w:space="0" w:color="auto"/>
                                                                        <w:right w:val="none" w:sz="0" w:space="0" w:color="auto"/>
                                                                      </w:divBdr>
                                                                      <w:divsChild>
                                                                        <w:div w:id="1036462970">
                                                                          <w:marLeft w:val="0"/>
                                                                          <w:marRight w:val="0"/>
                                                                          <w:marTop w:val="0"/>
                                                                          <w:marBottom w:val="0"/>
                                                                          <w:divBdr>
                                                                            <w:top w:val="none" w:sz="0" w:space="0" w:color="auto"/>
                                                                            <w:left w:val="none" w:sz="0" w:space="0" w:color="auto"/>
                                                                            <w:bottom w:val="none" w:sz="0" w:space="0" w:color="auto"/>
                                                                            <w:right w:val="none" w:sz="0" w:space="0" w:color="auto"/>
                                                                          </w:divBdr>
                                                                          <w:divsChild>
                                                                            <w:div w:id="1650208159">
                                                                              <w:marLeft w:val="0"/>
                                                                              <w:marRight w:val="0"/>
                                                                              <w:marTop w:val="0"/>
                                                                              <w:marBottom w:val="0"/>
                                                                              <w:divBdr>
                                                                                <w:top w:val="none" w:sz="0" w:space="0" w:color="auto"/>
                                                                                <w:left w:val="none" w:sz="0" w:space="0" w:color="auto"/>
                                                                                <w:bottom w:val="none" w:sz="0" w:space="0" w:color="auto"/>
                                                                                <w:right w:val="none" w:sz="0" w:space="0" w:color="auto"/>
                                                                              </w:divBdr>
                                                                              <w:divsChild>
                                                                                <w:div w:id="305748107">
                                                                                  <w:marLeft w:val="0"/>
                                                                                  <w:marRight w:val="0"/>
                                                                                  <w:marTop w:val="0"/>
                                                                                  <w:marBottom w:val="0"/>
                                                                                  <w:divBdr>
                                                                                    <w:top w:val="none" w:sz="0" w:space="0" w:color="auto"/>
                                                                                    <w:left w:val="none" w:sz="0" w:space="0" w:color="auto"/>
                                                                                    <w:bottom w:val="none" w:sz="0" w:space="0" w:color="auto"/>
                                                                                    <w:right w:val="none" w:sz="0" w:space="0" w:color="auto"/>
                                                                                  </w:divBdr>
                                                                                  <w:divsChild>
                                                                                    <w:div w:id="636178228">
                                                                                      <w:marLeft w:val="0"/>
                                                                                      <w:marRight w:val="0"/>
                                                                                      <w:marTop w:val="0"/>
                                                                                      <w:marBottom w:val="0"/>
                                                                                      <w:divBdr>
                                                                                        <w:top w:val="none" w:sz="0" w:space="0" w:color="auto"/>
                                                                                        <w:left w:val="none" w:sz="0" w:space="0" w:color="auto"/>
                                                                                        <w:bottom w:val="none" w:sz="0" w:space="0" w:color="auto"/>
                                                                                        <w:right w:val="none" w:sz="0" w:space="0" w:color="auto"/>
                                                                                      </w:divBdr>
                                                                                      <w:divsChild>
                                                                                        <w:div w:id="886188676">
                                                                                          <w:marLeft w:val="0"/>
                                                                                          <w:marRight w:val="0"/>
                                                                                          <w:marTop w:val="0"/>
                                                                                          <w:marBottom w:val="0"/>
                                                                                          <w:divBdr>
                                                                                            <w:top w:val="none" w:sz="0" w:space="0" w:color="auto"/>
                                                                                            <w:left w:val="none" w:sz="0" w:space="0" w:color="auto"/>
                                                                                            <w:bottom w:val="none" w:sz="0" w:space="0" w:color="auto"/>
                                                                                            <w:right w:val="none" w:sz="0" w:space="0" w:color="auto"/>
                                                                                          </w:divBdr>
                                                                                          <w:divsChild>
                                                                                            <w:div w:id="812871599">
                                                                                              <w:marLeft w:val="0"/>
                                                                                              <w:marRight w:val="0"/>
                                                                                              <w:marTop w:val="0"/>
                                                                                              <w:marBottom w:val="0"/>
                                                                                              <w:divBdr>
                                                                                                <w:top w:val="none" w:sz="0" w:space="0" w:color="auto"/>
                                                                                                <w:left w:val="none" w:sz="0" w:space="0" w:color="auto"/>
                                                                                                <w:bottom w:val="none" w:sz="0" w:space="0" w:color="auto"/>
                                                                                                <w:right w:val="none" w:sz="0" w:space="0" w:color="auto"/>
                                                                                              </w:divBdr>
                                                                                              <w:divsChild>
                                                                                                <w:div w:id="1333532274">
                                                                                                  <w:marLeft w:val="0"/>
                                                                                                  <w:marRight w:val="0"/>
                                                                                                  <w:marTop w:val="0"/>
                                                                                                  <w:marBottom w:val="0"/>
                                                                                                  <w:divBdr>
                                                                                                    <w:top w:val="none" w:sz="0" w:space="0" w:color="auto"/>
                                                                                                    <w:left w:val="none" w:sz="0" w:space="0" w:color="auto"/>
                                                                                                    <w:bottom w:val="none" w:sz="0" w:space="0" w:color="auto"/>
                                                                                                    <w:right w:val="none" w:sz="0" w:space="0" w:color="auto"/>
                                                                                                  </w:divBdr>
                                                                                                  <w:divsChild>
                                                                                                    <w:div w:id="39938331">
                                                                                                      <w:marLeft w:val="0"/>
                                                                                                      <w:marRight w:val="0"/>
                                                                                                      <w:marTop w:val="0"/>
                                                                                                      <w:marBottom w:val="0"/>
                                                                                                      <w:divBdr>
                                                                                                        <w:top w:val="none" w:sz="0" w:space="0" w:color="auto"/>
                                                                                                        <w:left w:val="none" w:sz="0" w:space="0" w:color="auto"/>
                                                                                                        <w:bottom w:val="none" w:sz="0" w:space="0" w:color="auto"/>
                                                                                                        <w:right w:val="none" w:sz="0" w:space="0" w:color="auto"/>
                                                                                                      </w:divBdr>
                                                                                                      <w:divsChild>
                                                                                                        <w:div w:id="814301051">
                                                                                                          <w:marLeft w:val="0"/>
                                                                                                          <w:marRight w:val="0"/>
                                                                                                          <w:marTop w:val="0"/>
                                                                                                          <w:marBottom w:val="0"/>
                                                                                                          <w:divBdr>
                                                                                                            <w:top w:val="none" w:sz="0" w:space="0" w:color="auto"/>
                                                                                                            <w:left w:val="none" w:sz="0" w:space="0" w:color="auto"/>
                                                                                                            <w:bottom w:val="none" w:sz="0" w:space="0" w:color="auto"/>
                                                                                                            <w:right w:val="none" w:sz="0" w:space="0" w:color="auto"/>
                                                                                                          </w:divBdr>
                                                                                                        </w:div>
                                                                                                        <w:div w:id="16308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haca.edu/library/Training/hott.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emers.susan@spcollege.edu"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pcollege.edu/webcentral/admit/date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enhall.com/ethicsapplied" TargetMode="External"/><Relationship Id="rId4" Type="http://schemas.openxmlformats.org/officeDocument/2006/relationships/webSettings" Target="webSettings.xml"/><Relationship Id="rId9" Type="http://schemas.openxmlformats.org/officeDocument/2006/relationships/hyperlink" Target="http://www.ithaca.edu/library/Training/find.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jms</cp:lastModifiedBy>
  <cp:revision>2</cp:revision>
  <dcterms:created xsi:type="dcterms:W3CDTF">2016-07-15T14:49:00Z</dcterms:created>
  <dcterms:modified xsi:type="dcterms:W3CDTF">2016-07-15T14:49:00Z</dcterms:modified>
</cp:coreProperties>
</file>